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EB" w:rsidRPr="004A33F3" w:rsidRDefault="00DC6FEE">
      <w:pPr>
        <w:rPr>
          <w:b/>
          <w:sz w:val="20"/>
          <w:u w:val="single"/>
        </w:rPr>
      </w:pPr>
      <w:r w:rsidRPr="004A33F3">
        <w:rPr>
          <w:b/>
          <w:sz w:val="20"/>
          <w:u w:val="single"/>
        </w:rPr>
        <w:t>To-Pack and/or Purchase List</w:t>
      </w:r>
      <w:r w:rsidR="003F081A" w:rsidRPr="004A33F3">
        <w:rPr>
          <w:b/>
          <w:sz w:val="20"/>
          <w:u w:val="single"/>
        </w:rPr>
        <w:t xml:space="preserve"> </w:t>
      </w:r>
      <w:r w:rsidR="003F081A" w:rsidRPr="004A33F3">
        <w:rPr>
          <w:sz w:val="16"/>
        </w:rPr>
        <w:t>(Items listed are suggestions)</w:t>
      </w:r>
    </w:p>
    <w:p w:rsidR="00A22E9F" w:rsidRPr="004A33F3" w:rsidRDefault="00A22E9F" w:rsidP="00A22E9F">
      <w:pPr>
        <w:spacing w:after="0" w:line="240" w:lineRule="auto"/>
        <w:rPr>
          <w:sz w:val="20"/>
          <w:u w:val="single"/>
        </w:rPr>
      </w:pPr>
      <w:r w:rsidRPr="004A33F3">
        <w:rPr>
          <w:sz w:val="20"/>
          <w:u w:val="single"/>
        </w:rPr>
        <w:t>Clothing-Related Items</w:t>
      </w:r>
    </w:p>
    <w:p w:rsidR="00A22E9F" w:rsidRPr="004A33F3" w:rsidRDefault="00A22E9F" w:rsidP="00A22E9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4A33F3">
        <w:rPr>
          <w:sz w:val="20"/>
        </w:rPr>
        <w:t>Clothes</w:t>
      </w:r>
    </w:p>
    <w:p w:rsidR="00A22E9F" w:rsidRPr="004A33F3" w:rsidRDefault="00A22E9F" w:rsidP="00A22E9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4A33F3">
        <w:rPr>
          <w:sz w:val="20"/>
        </w:rPr>
        <w:t>Shoes</w:t>
      </w:r>
    </w:p>
    <w:p w:rsidR="00A22E9F" w:rsidRPr="004A33F3" w:rsidRDefault="00A22E9F" w:rsidP="00A22E9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4A33F3">
        <w:rPr>
          <w:sz w:val="20"/>
        </w:rPr>
        <w:t>Jewelry/Accessories</w:t>
      </w:r>
    </w:p>
    <w:p w:rsidR="00A22E9F" w:rsidRPr="004A33F3" w:rsidRDefault="00A22E9F" w:rsidP="00A22E9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4A33F3">
        <w:rPr>
          <w:sz w:val="20"/>
        </w:rPr>
        <w:t>Jacket/Winter Items</w:t>
      </w:r>
    </w:p>
    <w:p w:rsidR="00A22E9F" w:rsidRPr="004A33F3" w:rsidRDefault="00A22E9F" w:rsidP="00A22E9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4A33F3">
        <w:rPr>
          <w:sz w:val="20"/>
        </w:rPr>
        <w:t>Robe/Slippers</w:t>
      </w:r>
    </w:p>
    <w:p w:rsidR="00A22E9F" w:rsidRPr="004A33F3" w:rsidRDefault="00A22E9F" w:rsidP="00A22E9F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4A33F3">
        <w:rPr>
          <w:sz w:val="20"/>
        </w:rPr>
        <w:t>Bathing Suit</w:t>
      </w:r>
    </w:p>
    <w:p w:rsidR="008736CC" w:rsidRPr="004A33F3" w:rsidRDefault="008736CC" w:rsidP="008736CC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4A33F3">
        <w:rPr>
          <w:sz w:val="20"/>
        </w:rPr>
        <w:t>Umbrella</w:t>
      </w:r>
    </w:p>
    <w:p w:rsidR="00A22E9F" w:rsidRPr="004A33F3" w:rsidRDefault="00A22E9F" w:rsidP="00A22E9F">
      <w:pPr>
        <w:spacing w:after="0" w:line="240" w:lineRule="auto"/>
        <w:rPr>
          <w:sz w:val="20"/>
        </w:rPr>
      </w:pPr>
    </w:p>
    <w:p w:rsidR="00A22E9F" w:rsidRPr="004A33F3" w:rsidRDefault="00A22E9F" w:rsidP="00A22E9F">
      <w:pPr>
        <w:spacing w:after="0" w:line="240" w:lineRule="auto"/>
        <w:rPr>
          <w:sz w:val="20"/>
          <w:u w:val="single"/>
        </w:rPr>
      </w:pPr>
      <w:r w:rsidRPr="004A33F3">
        <w:rPr>
          <w:sz w:val="20"/>
          <w:u w:val="single"/>
        </w:rPr>
        <w:t>Toiletries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Shower Items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Shower caddy/shower shoes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Brush/comb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Tooth brush/Tooth paste</w:t>
      </w:r>
    </w:p>
    <w:p w:rsidR="00A22E9F" w:rsidRPr="004A33F3" w:rsidRDefault="008736CC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Deodorant</w:t>
      </w:r>
      <w:r w:rsidR="00A22E9F" w:rsidRPr="004A33F3">
        <w:rPr>
          <w:sz w:val="20"/>
        </w:rPr>
        <w:t>/Perfume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Make-up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Hair dryer/Curling iron/Flat iron</w:t>
      </w:r>
    </w:p>
    <w:p w:rsidR="00255DA6" w:rsidRPr="004A33F3" w:rsidRDefault="00255DA6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Razor/Shaving Kit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Tissues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Suntan Lotion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Small first aid kit</w:t>
      </w:r>
    </w:p>
    <w:p w:rsidR="00A22E9F" w:rsidRPr="004A33F3" w:rsidRDefault="00A22E9F" w:rsidP="00A22E9F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4A33F3">
        <w:rPr>
          <w:sz w:val="20"/>
        </w:rPr>
        <w:t>Necessary medications</w:t>
      </w:r>
      <w:r w:rsidR="00933BF2" w:rsidRPr="004A33F3">
        <w:rPr>
          <w:sz w:val="20"/>
        </w:rPr>
        <w:t xml:space="preserve"> </w:t>
      </w:r>
      <w:r w:rsidR="00933BF2" w:rsidRPr="004A33F3">
        <w:rPr>
          <w:sz w:val="18"/>
        </w:rPr>
        <w:t>(prescription and over-the-counter)</w:t>
      </w:r>
    </w:p>
    <w:p w:rsidR="00A22E9F" w:rsidRPr="004A33F3" w:rsidRDefault="00A22E9F" w:rsidP="00A22E9F">
      <w:pPr>
        <w:spacing w:after="0" w:line="240" w:lineRule="auto"/>
        <w:rPr>
          <w:sz w:val="20"/>
        </w:rPr>
      </w:pPr>
    </w:p>
    <w:p w:rsidR="00A22E9F" w:rsidRPr="004A33F3" w:rsidRDefault="00A22E9F" w:rsidP="00A22E9F">
      <w:pPr>
        <w:spacing w:after="0" w:line="240" w:lineRule="auto"/>
        <w:rPr>
          <w:sz w:val="20"/>
          <w:u w:val="single"/>
        </w:rPr>
      </w:pPr>
      <w:r w:rsidRPr="004A33F3">
        <w:rPr>
          <w:sz w:val="20"/>
          <w:u w:val="single"/>
        </w:rPr>
        <w:t>Linen Supplies</w:t>
      </w:r>
    </w:p>
    <w:p w:rsidR="00A22E9F" w:rsidRPr="004A33F3" w:rsidRDefault="00A22E9F" w:rsidP="00A22E9F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4A33F3">
        <w:rPr>
          <w:sz w:val="20"/>
        </w:rPr>
        <w:t>Twin XL Bed Sheets</w:t>
      </w:r>
      <w:r w:rsidR="00FF661F" w:rsidRPr="004A33F3">
        <w:rPr>
          <w:sz w:val="20"/>
        </w:rPr>
        <w:t xml:space="preserve"> </w:t>
      </w:r>
      <w:r w:rsidR="00FF661F" w:rsidRPr="004A33F3">
        <w:rPr>
          <w:sz w:val="18"/>
        </w:rPr>
        <w:t>(all College beds are Twin XL size)</w:t>
      </w:r>
    </w:p>
    <w:p w:rsidR="00A22E9F" w:rsidRPr="004A33F3" w:rsidRDefault="00A22E9F" w:rsidP="00A22E9F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4A33F3">
        <w:rPr>
          <w:sz w:val="20"/>
        </w:rPr>
        <w:t>Comforter/Blanket</w:t>
      </w:r>
    </w:p>
    <w:p w:rsidR="00A22E9F" w:rsidRPr="004A33F3" w:rsidRDefault="00A22E9F" w:rsidP="00A22E9F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4A33F3">
        <w:rPr>
          <w:sz w:val="20"/>
        </w:rPr>
        <w:t>Pillow(s)</w:t>
      </w:r>
    </w:p>
    <w:p w:rsidR="00A22E9F" w:rsidRPr="004A33F3" w:rsidRDefault="00A22E9F" w:rsidP="00255DA6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4A33F3">
        <w:rPr>
          <w:sz w:val="20"/>
        </w:rPr>
        <w:t>Towel(s)</w:t>
      </w:r>
      <w:r w:rsidR="00255DA6" w:rsidRPr="004A33F3">
        <w:rPr>
          <w:sz w:val="20"/>
        </w:rPr>
        <w:t>/ Washcloths(s)</w:t>
      </w:r>
    </w:p>
    <w:p w:rsidR="00A22E9F" w:rsidRPr="004A33F3" w:rsidRDefault="00A22E9F" w:rsidP="00A22E9F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4A33F3">
        <w:rPr>
          <w:sz w:val="20"/>
        </w:rPr>
        <w:t>Egg crate for your mattress</w:t>
      </w:r>
    </w:p>
    <w:p w:rsidR="00A22E9F" w:rsidRPr="004A33F3" w:rsidRDefault="00A22E9F" w:rsidP="00A22E9F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4A33F3">
        <w:rPr>
          <w:sz w:val="20"/>
        </w:rPr>
        <w:t>Mattress Cover</w:t>
      </w:r>
    </w:p>
    <w:p w:rsidR="00A22E9F" w:rsidRPr="004A33F3" w:rsidRDefault="00A22E9F" w:rsidP="00A22E9F">
      <w:pPr>
        <w:spacing w:after="0" w:line="240" w:lineRule="auto"/>
        <w:rPr>
          <w:sz w:val="20"/>
        </w:rPr>
      </w:pPr>
    </w:p>
    <w:p w:rsidR="00A22E9F" w:rsidRPr="004A33F3" w:rsidRDefault="00A22E9F" w:rsidP="00A22E9F">
      <w:pPr>
        <w:spacing w:after="0" w:line="240" w:lineRule="auto"/>
        <w:rPr>
          <w:sz w:val="20"/>
          <w:u w:val="single"/>
        </w:rPr>
      </w:pPr>
      <w:r w:rsidRPr="004A33F3">
        <w:rPr>
          <w:sz w:val="20"/>
          <w:u w:val="single"/>
        </w:rPr>
        <w:t>Cleaning/Laundry Supplies</w:t>
      </w:r>
    </w:p>
    <w:p w:rsidR="00A22E9F" w:rsidRPr="004A33F3" w:rsidRDefault="00A22E9F" w:rsidP="00A22E9F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4A33F3">
        <w:rPr>
          <w:sz w:val="20"/>
        </w:rPr>
        <w:t>Dish Soap/Sponge</w:t>
      </w:r>
    </w:p>
    <w:p w:rsidR="00A22E9F" w:rsidRPr="004A33F3" w:rsidRDefault="00A22E9F" w:rsidP="00A22E9F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4A33F3">
        <w:rPr>
          <w:sz w:val="20"/>
        </w:rPr>
        <w:t>Laundry Bag/Basket</w:t>
      </w:r>
    </w:p>
    <w:p w:rsidR="00A22E9F" w:rsidRPr="004A33F3" w:rsidRDefault="00A22E9F" w:rsidP="00A22E9F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4A33F3">
        <w:rPr>
          <w:sz w:val="20"/>
        </w:rPr>
        <w:t>Drying Rack</w:t>
      </w:r>
      <w:bookmarkStart w:id="0" w:name="_GoBack"/>
      <w:bookmarkEnd w:id="0"/>
    </w:p>
    <w:p w:rsidR="00A22E9F" w:rsidRPr="004A33F3" w:rsidRDefault="00A22E9F" w:rsidP="00A22E9F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4A33F3">
        <w:rPr>
          <w:sz w:val="20"/>
        </w:rPr>
        <w:t>Laundry Detergent</w:t>
      </w:r>
    </w:p>
    <w:p w:rsidR="00A22E9F" w:rsidRPr="004A33F3" w:rsidRDefault="00A22E9F" w:rsidP="00A22E9F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4A33F3">
        <w:rPr>
          <w:sz w:val="20"/>
        </w:rPr>
        <w:t>Hangers</w:t>
      </w:r>
    </w:p>
    <w:p w:rsidR="00A22E9F" w:rsidRPr="004A33F3" w:rsidRDefault="00A22E9F" w:rsidP="00A22E9F">
      <w:pPr>
        <w:spacing w:after="0" w:line="240" w:lineRule="auto"/>
        <w:rPr>
          <w:sz w:val="20"/>
        </w:rPr>
      </w:pPr>
    </w:p>
    <w:p w:rsidR="00002588" w:rsidRPr="004A33F3" w:rsidRDefault="00002588" w:rsidP="00002588">
      <w:pPr>
        <w:spacing w:after="0" w:line="240" w:lineRule="auto"/>
        <w:rPr>
          <w:sz w:val="20"/>
        </w:rPr>
      </w:pPr>
      <w:r w:rsidRPr="004A33F3">
        <w:rPr>
          <w:sz w:val="20"/>
        </w:rPr>
        <w:t xml:space="preserve">Please pay special attention to your housing contract, to see additional items that are allowed, and not allowed. </w:t>
      </w:r>
    </w:p>
    <w:p w:rsidR="00002588" w:rsidRDefault="00002588" w:rsidP="00A22E9F">
      <w:pPr>
        <w:spacing w:after="0" w:line="240" w:lineRule="auto"/>
        <w:rPr>
          <w:sz w:val="20"/>
          <w:u w:val="single"/>
        </w:rPr>
      </w:pPr>
    </w:p>
    <w:p w:rsidR="00002588" w:rsidRDefault="00002588" w:rsidP="00A22E9F">
      <w:pPr>
        <w:spacing w:after="0" w:line="240" w:lineRule="auto"/>
        <w:rPr>
          <w:sz w:val="20"/>
          <w:u w:val="single"/>
        </w:rPr>
      </w:pPr>
    </w:p>
    <w:p w:rsidR="00A22E9F" w:rsidRPr="004A33F3" w:rsidRDefault="00A22E9F" w:rsidP="00A22E9F">
      <w:pPr>
        <w:spacing w:after="0" w:line="240" w:lineRule="auto"/>
        <w:rPr>
          <w:sz w:val="20"/>
          <w:u w:val="single"/>
        </w:rPr>
      </w:pPr>
      <w:r w:rsidRPr="004A33F3">
        <w:rPr>
          <w:sz w:val="20"/>
          <w:u w:val="single"/>
        </w:rPr>
        <w:t>School Supplies</w:t>
      </w:r>
    </w:p>
    <w:p w:rsidR="00A22E9F" w:rsidRPr="004A33F3" w:rsidRDefault="00A22E9F" w:rsidP="00A22E9F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Back Pack</w:t>
      </w:r>
    </w:p>
    <w:p w:rsidR="00A22E9F" w:rsidRPr="004A33F3" w:rsidRDefault="00A22E9F" w:rsidP="00A22E9F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Desk Lamp</w:t>
      </w:r>
    </w:p>
    <w:p w:rsidR="00A22E9F" w:rsidRPr="004A33F3" w:rsidRDefault="00E47185" w:rsidP="00A22E9F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Pens/</w:t>
      </w:r>
      <w:r w:rsidR="00A22E9F" w:rsidRPr="004A33F3">
        <w:rPr>
          <w:sz w:val="20"/>
        </w:rPr>
        <w:t>Pencils</w:t>
      </w:r>
      <w:r w:rsidRPr="004A33F3">
        <w:rPr>
          <w:sz w:val="20"/>
        </w:rPr>
        <w:t>/Highlighters</w:t>
      </w:r>
    </w:p>
    <w:p w:rsidR="00A22E9F" w:rsidRPr="004A33F3" w:rsidRDefault="00A22E9F" w:rsidP="00A22E9F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Ruler</w:t>
      </w:r>
    </w:p>
    <w:p w:rsidR="00A22E9F" w:rsidRPr="004A33F3" w:rsidRDefault="00A22E9F" w:rsidP="00A22E9F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Paper clips/stapler</w:t>
      </w:r>
    </w:p>
    <w:p w:rsidR="00E47185" w:rsidRPr="004A33F3" w:rsidRDefault="00E47185" w:rsidP="00E47185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Scissors</w:t>
      </w:r>
    </w:p>
    <w:p w:rsidR="00E47185" w:rsidRPr="004A33F3" w:rsidRDefault="00E47185" w:rsidP="00E47185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Tape</w:t>
      </w:r>
    </w:p>
    <w:p w:rsidR="00E47185" w:rsidRPr="004A33F3" w:rsidRDefault="00E47185" w:rsidP="00E47185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Planner</w:t>
      </w:r>
    </w:p>
    <w:p w:rsidR="00C20A97" w:rsidRPr="004A33F3" w:rsidRDefault="00C20A97" w:rsidP="00E47185">
      <w:pPr>
        <w:pStyle w:val="ListParagraph"/>
        <w:numPr>
          <w:ilvl w:val="0"/>
          <w:numId w:val="5"/>
        </w:numPr>
        <w:spacing w:after="0" w:line="240" w:lineRule="auto"/>
        <w:rPr>
          <w:sz w:val="20"/>
        </w:rPr>
      </w:pPr>
      <w:r w:rsidRPr="004A33F3">
        <w:rPr>
          <w:sz w:val="20"/>
        </w:rPr>
        <w:t>Calculator</w:t>
      </w:r>
    </w:p>
    <w:p w:rsidR="00E47185" w:rsidRPr="004A33F3" w:rsidRDefault="00E47185" w:rsidP="00E47185">
      <w:pPr>
        <w:spacing w:after="0" w:line="240" w:lineRule="auto"/>
        <w:rPr>
          <w:sz w:val="20"/>
        </w:rPr>
      </w:pPr>
    </w:p>
    <w:p w:rsidR="00E47185" w:rsidRPr="004A33F3" w:rsidRDefault="00C20A97" w:rsidP="00E47185">
      <w:pPr>
        <w:spacing w:after="0" w:line="240" w:lineRule="auto"/>
        <w:rPr>
          <w:sz w:val="20"/>
          <w:u w:val="single"/>
        </w:rPr>
      </w:pPr>
      <w:r w:rsidRPr="004A33F3">
        <w:rPr>
          <w:sz w:val="20"/>
          <w:u w:val="single"/>
        </w:rPr>
        <w:t>Small Appliances t</w:t>
      </w:r>
      <w:r w:rsidR="00E47185" w:rsidRPr="004A33F3">
        <w:rPr>
          <w:sz w:val="20"/>
          <w:u w:val="single"/>
        </w:rPr>
        <w:t>o Consider</w:t>
      </w:r>
    </w:p>
    <w:p w:rsidR="00E47185" w:rsidRPr="004A33F3" w:rsidRDefault="00E47185" w:rsidP="00E47185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4A33F3">
        <w:rPr>
          <w:sz w:val="20"/>
        </w:rPr>
        <w:t xml:space="preserve">Microwave </w:t>
      </w:r>
      <w:r w:rsidRPr="004A33F3">
        <w:rPr>
          <w:sz w:val="18"/>
        </w:rPr>
        <w:t>(no larger than 900 watts)</w:t>
      </w:r>
    </w:p>
    <w:p w:rsidR="00E47185" w:rsidRPr="004A33F3" w:rsidRDefault="00E47185" w:rsidP="00E47185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4A33F3">
        <w:rPr>
          <w:sz w:val="20"/>
        </w:rPr>
        <w:t xml:space="preserve">Mini-fridge </w:t>
      </w:r>
      <w:r w:rsidRPr="004A33F3">
        <w:rPr>
          <w:sz w:val="18"/>
        </w:rPr>
        <w:t>(no larger than 5 cubic feet)</w:t>
      </w:r>
    </w:p>
    <w:p w:rsidR="00E47185" w:rsidRPr="004A33F3" w:rsidRDefault="00E47185" w:rsidP="00E47185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4A33F3">
        <w:rPr>
          <w:sz w:val="20"/>
        </w:rPr>
        <w:t>Television</w:t>
      </w:r>
    </w:p>
    <w:p w:rsidR="00E47185" w:rsidRPr="004A33F3" w:rsidRDefault="00E47185" w:rsidP="00E47185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4A33F3">
        <w:rPr>
          <w:sz w:val="20"/>
        </w:rPr>
        <w:t>Stereo</w:t>
      </w:r>
    </w:p>
    <w:p w:rsidR="00E47185" w:rsidRPr="004A33F3" w:rsidRDefault="00E47185" w:rsidP="00E47185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4A33F3">
        <w:rPr>
          <w:sz w:val="20"/>
        </w:rPr>
        <w:t>Computer</w:t>
      </w:r>
    </w:p>
    <w:p w:rsidR="00E47185" w:rsidRPr="004A33F3" w:rsidRDefault="00E47185" w:rsidP="00E47185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4A33F3">
        <w:rPr>
          <w:sz w:val="20"/>
        </w:rPr>
        <w:t>Clock</w:t>
      </w:r>
    </w:p>
    <w:p w:rsidR="00C20A97" w:rsidRPr="004A33F3" w:rsidRDefault="00C20A97" w:rsidP="00E47185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4A33F3">
        <w:rPr>
          <w:sz w:val="20"/>
        </w:rPr>
        <w:t>Fan</w:t>
      </w:r>
    </w:p>
    <w:p w:rsidR="00C20A97" w:rsidRPr="004A33F3" w:rsidRDefault="00C20A97" w:rsidP="00C20A97">
      <w:pPr>
        <w:spacing w:after="0" w:line="240" w:lineRule="auto"/>
        <w:rPr>
          <w:sz w:val="20"/>
        </w:rPr>
      </w:pPr>
    </w:p>
    <w:p w:rsidR="00C20A97" w:rsidRPr="004A33F3" w:rsidRDefault="00C20A97" w:rsidP="00C20A97">
      <w:pPr>
        <w:spacing w:after="0" w:line="240" w:lineRule="auto"/>
        <w:rPr>
          <w:sz w:val="20"/>
          <w:u w:val="single"/>
        </w:rPr>
      </w:pPr>
      <w:r w:rsidRPr="004A33F3">
        <w:rPr>
          <w:sz w:val="20"/>
          <w:u w:val="single"/>
        </w:rPr>
        <w:t>Other Items:</w:t>
      </w:r>
    </w:p>
    <w:p w:rsidR="00C20A97" w:rsidRPr="004A33F3" w:rsidRDefault="00C20A97" w:rsidP="00C20A97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4A33F3">
        <w:rPr>
          <w:sz w:val="20"/>
        </w:rPr>
        <w:t>Cell Phone/Charger</w:t>
      </w:r>
    </w:p>
    <w:p w:rsidR="00C20A97" w:rsidRPr="004A33F3" w:rsidRDefault="00C20A97" w:rsidP="00C20A97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4A33F3">
        <w:rPr>
          <w:sz w:val="20"/>
        </w:rPr>
        <w:t>Money/Access to a Bank</w:t>
      </w:r>
    </w:p>
    <w:p w:rsidR="00C20A97" w:rsidRPr="004A33F3" w:rsidRDefault="008736CC" w:rsidP="00C20A97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4A33F3">
        <w:rPr>
          <w:sz w:val="20"/>
        </w:rPr>
        <w:t>Powe</w:t>
      </w:r>
      <w:r w:rsidR="00001E74" w:rsidRPr="004A33F3">
        <w:rPr>
          <w:sz w:val="20"/>
        </w:rPr>
        <w:t xml:space="preserve">r Adaptors </w:t>
      </w:r>
      <w:r w:rsidR="00001E74" w:rsidRPr="004A33F3">
        <w:rPr>
          <w:sz w:val="18"/>
        </w:rPr>
        <w:t>(US power is 110/220V and 60</w:t>
      </w:r>
      <w:r w:rsidRPr="004A33F3">
        <w:rPr>
          <w:sz w:val="18"/>
        </w:rPr>
        <w:t>Hz)</w:t>
      </w:r>
    </w:p>
    <w:p w:rsidR="008736CC" w:rsidRDefault="008736CC" w:rsidP="008736CC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r w:rsidRPr="004A33F3">
        <w:rPr>
          <w:sz w:val="20"/>
        </w:rPr>
        <w:t>Items to decorate/organize your room</w:t>
      </w:r>
    </w:p>
    <w:p w:rsidR="00233185" w:rsidRPr="00233185" w:rsidRDefault="00233185" w:rsidP="00233185">
      <w:pPr>
        <w:pStyle w:val="ListParagraph"/>
        <w:spacing w:after="0" w:line="240" w:lineRule="auto"/>
        <w:rPr>
          <w:sz w:val="20"/>
        </w:rPr>
      </w:pPr>
    </w:p>
    <w:p w:rsidR="008736CC" w:rsidRPr="004A33F3" w:rsidRDefault="004A33F3" w:rsidP="008736CC">
      <w:pPr>
        <w:spacing w:after="0" w:line="240" w:lineRule="auto"/>
        <w:rPr>
          <w:sz w:val="20"/>
        </w:rPr>
      </w:pPr>
      <w:r w:rsidRPr="004A33F3">
        <w:rPr>
          <w:sz w:val="20"/>
        </w:rPr>
        <w:t xml:space="preserve">Students are not allowed to smoke any substances inside their College-owned residence. </w:t>
      </w:r>
      <w:r w:rsidR="008736CC" w:rsidRPr="004A33F3">
        <w:rPr>
          <w:sz w:val="20"/>
        </w:rPr>
        <w:t>King’s College does not permit items that have open heating coils (</w:t>
      </w:r>
      <w:proofErr w:type="spellStart"/>
      <w:r w:rsidR="008736CC" w:rsidRPr="004A33F3">
        <w:rPr>
          <w:sz w:val="20"/>
        </w:rPr>
        <w:t>ie</w:t>
      </w:r>
      <w:proofErr w:type="spellEnd"/>
      <w:r w:rsidR="008736CC" w:rsidRPr="004A33F3">
        <w:rPr>
          <w:sz w:val="20"/>
        </w:rPr>
        <w:t>. toaster ovens, hot plates, space heaters), that are flammable (</w:t>
      </w:r>
      <w:proofErr w:type="spellStart"/>
      <w:r w:rsidR="008736CC" w:rsidRPr="004A33F3">
        <w:rPr>
          <w:sz w:val="20"/>
        </w:rPr>
        <w:t>ie</w:t>
      </w:r>
      <w:proofErr w:type="spellEnd"/>
      <w:r w:rsidR="008736CC" w:rsidRPr="004A33F3">
        <w:rPr>
          <w:sz w:val="20"/>
        </w:rPr>
        <w:t>. candles, live trees) or are pets that live outside a 20 gallon or less aquarium.</w:t>
      </w:r>
    </w:p>
    <w:p w:rsidR="008736CC" w:rsidRPr="004A33F3" w:rsidRDefault="008736CC" w:rsidP="008736CC">
      <w:pPr>
        <w:spacing w:after="0" w:line="240" w:lineRule="auto"/>
        <w:rPr>
          <w:sz w:val="20"/>
        </w:rPr>
      </w:pPr>
    </w:p>
    <w:p w:rsidR="008736CC" w:rsidRDefault="008736CC" w:rsidP="008736CC">
      <w:pPr>
        <w:spacing w:after="0" w:line="240" w:lineRule="auto"/>
        <w:rPr>
          <w:sz w:val="20"/>
        </w:rPr>
      </w:pPr>
      <w:r w:rsidRPr="004A33F3">
        <w:rPr>
          <w:sz w:val="20"/>
        </w:rPr>
        <w:t xml:space="preserve">King’s College is not responsible for a student’s personal belongings. The College strongly recommends that you check your </w:t>
      </w:r>
      <w:r w:rsidR="00233185">
        <w:rPr>
          <w:sz w:val="20"/>
        </w:rPr>
        <w:t>personal</w:t>
      </w:r>
      <w:r w:rsidRPr="004A33F3">
        <w:rPr>
          <w:sz w:val="20"/>
        </w:rPr>
        <w:t xml:space="preserve"> insurance policies to make sure that student property is covered while living at King’s. </w:t>
      </w:r>
      <w:r w:rsidR="00613F18" w:rsidRPr="004A33F3">
        <w:rPr>
          <w:sz w:val="20"/>
        </w:rPr>
        <w:t>If needed, a</w:t>
      </w:r>
      <w:r w:rsidR="001325A4" w:rsidRPr="004A33F3">
        <w:rPr>
          <w:sz w:val="20"/>
        </w:rPr>
        <w:t xml:space="preserve">dditional insurance information can be found at </w:t>
      </w:r>
      <w:hyperlink r:id="rId6" w:history="1">
        <w:r w:rsidR="001325A4" w:rsidRPr="004A33F3">
          <w:rPr>
            <w:rStyle w:val="Hyperlink"/>
            <w:sz w:val="20"/>
          </w:rPr>
          <w:t>www.nssi.com</w:t>
        </w:r>
      </w:hyperlink>
      <w:r w:rsidR="001325A4" w:rsidRPr="004A33F3">
        <w:rPr>
          <w:sz w:val="20"/>
        </w:rPr>
        <w:t xml:space="preserve">. </w:t>
      </w:r>
    </w:p>
    <w:p w:rsidR="007611B8" w:rsidRDefault="007611B8" w:rsidP="008736CC">
      <w:pPr>
        <w:spacing w:after="0" w:line="240" w:lineRule="auto"/>
        <w:rPr>
          <w:sz w:val="20"/>
        </w:rPr>
      </w:pPr>
    </w:p>
    <w:p w:rsidR="00233185" w:rsidRDefault="007611B8" w:rsidP="008736CC">
      <w:pPr>
        <w:spacing w:after="0" w:line="240" w:lineRule="auto"/>
        <w:rPr>
          <w:sz w:val="20"/>
        </w:rPr>
      </w:pPr>
      <w:r>
        <w:rPr>
          <w:sz w:val="20"/>
        </w:rPr>
        <w:t>There are many places where students</w:t>
      </w:r>
      <w:r w:rsidR="00233185">
        <w:rPr>
          <w:sz w:val="20"/>
        </w:rPr>
        <w:t xml:space="preserve"> may purchase items they need.</w:t>
      </w:r>
    </w:p>
    <w:p w:rsidR="007611B8" w:rsidRDefault="007611B8" w:rsidP="00233185">
      <w:pPr>
        <w:spacing w:after="0" w:line="240" w:lineRule="auto"/>
        <w:rPr>
          <w:sz w:val="20"/>
        </w:rPr>
      </w:pPr>
      <w:r>
        <w:rPr>
          <w:sz w:val="20"/>
        </w:rPr>
        <w:t>Some suggestions include: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32"/>
        <w:gridCol w:w="3159"/>
      </w:tblGrid>
      <w:tr w:rsidR="007611B8" w:rsidRPr="007611B8" w:rsidTr="007611B8">
        <w:trPr>
          <w:trHeight w:val="240"/>
        </w:trPr>
        <w:tc>
          <w:tcPr>
            <w:tcW w:w="3132" w:type="dxa"/>
          </w:tcPr>
          <w:p w:rsidR="007611B8" w:rsidRPr="007611B8" w:rsidRDefault="007611B8" w:rsidP="00426976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7611B8">
              <w:rPr>
                <w:sz w:val="20"/>
              </w:rPr>
              <w:t>Target</w:t>
            </w:r>
          </w:p>
        </w:tc>
        <w:tc>
          <w:tcPr>
            <w:tcW w:w="3159" w:type="dxa"/>
          </w:tcPr>
          <w:p w:rsidR="007611B8" w:rsidRPr="007611B8" w:rsidRDefault="007611B8" w:rsidP="00426976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Office Depot</w:t>
            </w:r>
          </w:p>
        </w:tc>
      </w:tr>
      <w:tr w:rsidR="007611B8" w:rsidRPr="007611B8" w:rsidTr="007611B8">
        <w:trPr>
          <w:trHeight w:val="255"/>
        </w:trPr>
        <w:tc>
          <w:tcPr>
            <w:tcW w:w="3132" w:type="dxa"/>
          </w:tcPr>
          <w:p w:rsidR="007611B8" w:rsidRPr="007611B8" w:rsidRDefault="007611B8" w:rsidP="00426976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Wal-Mart</w:t>
            </w:r>
            <w:r w:rsidRPr="007611B8">
              <w:rPr>
                <w:sz w:val="20"/>
              </w:rPr>
              <w:tab/>
            </w:r>
            <w:r w:rsidRPr="007611B8">
              <w:rPr>
                <w:sz w:val="20"/>
              </w:rPr>
              <w:tab/>
            </w:r>
          </w:p>
        </w:tc>
        <w:tc>
          <w:tcPr>
            <w:tcW w:w="3159" w:type="dxa"/>
          </w:tcPr>
          <w:p w:rsidR="007611B8" w:rsidRDefault="007611B8" w:rsidP="00426976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Barnes and Noble</w:t>
            </w:r>
          </w:p>
        </w:tc>
      </w:tr>
      <w:tr w:rsidR="007611B8" w:rsidRPr="007611B8" w:rsidTr="007611B8">
        <w:trPr>
          <w:trHeight w:val="206"/>
        </w:trPr>
        <w:tc>
          <w:tcPr>
            <w:tcW w:w="3132" w:type="dxa"/>
          </w:tcPr>
          <w:p w:rsidR="007611B8" w:rsidRPr="007611B8" w:rsidRDefault="007611B8" w:rsidP="00426976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7611B8">
              <w:rPr>
                <w:sz w:val="20"/>
              </w:rPr>
              <w:t>Bed, Bath and Beyond</w:t>
            </w:r>
          </w:p>
        </w:tc>
        <w:tc>
          <w:tcPr>
            <w:tcW w:w="3159" w:type="dxa"/>
          </w:tcPr>
          <w:p w:rsidR="007611B8" w:rsidRPr="007611B8" w:rsidRDefault="007611B8" w:rsidP="00426976">
            <w:pPr>
              <w:pStyle w:val="ListParagraph"/>
              <w:numPr>
                <w:ilvl w:val="0"/>
                <w:numId w:val="8"/>
              </w:numPr>
              <w:rPr>
                <w:sz w:val="20"/>
              </w:rPr>
            </w:pPr>
            <w:r w:rsidRPr="007611B8">
              <w:rPr>
                <w:sz w:val="20"/>
              </w:rPr>
              <w:t>Boscov</w:t>
            </w:r>
            <w:r w:rsidR="00002588">
              <w:rPr>
                <w:sz w:val="20"/>
              </w:rPr>
              <w:t>’</w:t>
            </w:r>
            <w:r w:rsidRPr="007611B8">
              <w:rPr>
                <w:sz w:val="20"/>
              </w:rPr>
              <w:t>s</w:t>
            </w:r>
          </w:p>
        </w:tc>
      </w:tr>
    </w:tbl>
    <w:p w:rsidR="007611B8" w:rsidRPr="007611B8" w:rsidRDefault="007611B8" w:rsidP="007611B8">
      <w:pPr>
        <w:pStyle w:val="ListParagraph"/>
        <w:spacing w:after="0" w:line="240" w:lineRule="auto"/>
        <w:ind w:left="0"/>
        <w:rPr>
          <w:sz w:val="20"/>
        </w:rPr>
      </w:pPr>
    </w:p>
    <w:sectPr w:rsidR="007611B8" w:rsidRPr="007611B8" w:rsidSect="008736C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4C"/>
    <w:multiLevelType w:val="hybridMultilevel"/>
    <w:tmpl w:val="C9D8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F1A"/>
    <w:multiLevelType w:val="hybridMultilevel"/>
    <w:tmpl w:val="674E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661E7"/>
    <w:multiLevelType w:val="hybridMultilevel"/>
    <w:tmpl w:val="598C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256DC"/>
    <w:multiLevelType w:val="hybridMultilevel"/>
    <w:tmpl w:val="E32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F5CD2"/>
    <w:multiLevelType w:val="hybridMultilevel"/>
    <w:tmpl w:val="5302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F0BBD"/>
    <w:multiLevelType w:val="hybridMultilevel"/>
    <w:tmpl w:val="1AF0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25342"/>
    <w:multiLevelType w:val="hybridMultilevel"/>
    <w:tmpl w:val="83F0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505CA"/>
    <w:multiLevelType w:val="hybridMultilevel"/>
    <w:tmpl w:val="9B34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2598A"/>
    <w:multiLevelType w:val="hybridMultilevel"/>
    <w:tmpl w:val="8E32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EE"/>
    <w:rsid w:val="00001E74"/>
    <w:rsid w:val="00002588"/>
    <w:rsid w:val="001325A4"/>
    <w:rsid w:val="00233185"/>
    <w:rsid w:val="00255DA6"/>
    <w:rsid w:val="00342DEB"/>
    <w:rsid w:val="003F081A"/>
    <w:rsid w:val="004A33F3"/>
    <w:rsid w:val="00613F18"/>
    <w:rsid w:val="007611B8"/>
    <w:rsid w:val="008736CC"/>
    <w:rsid w:val="00933BF2"/>
    <w:rsid w:val="00971A7E"/>
    <w:rsid w:val="00A22E9F"/>
    <w:rsid w:val="00B523B0"/>
    <w:rsid w:val="00C20A97"/>
    <w:rsid w:val="00DC6FEE"/>
    <w:rsid w:val="00E47185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5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5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s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megansellick</dc:creator>
  <cp:lastModifiedBy>megansellick</cp:lastModifiedBy>
  <cp:revision>16</cp:revision>
  <dcterms:created xsi:type="dcterms:W3CDTF">2015-12-10T20:18:00Z</dcterms:created>
  <dcterms:modified xsi:type="dcterms:W3CDTF">2016-03-22T15:09:00Z</dcterms:modified>
</cp:coreProperties>
</file>