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8E2E" w14:textId="1BA31492" w:rsidR="004C58E9" w:rsidRPr="00987678" w:rsidRDefault="009F4380" w:rsidP="009F4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7678">
        <w:rPr>
          <w:rFonts w:ascii="Times New Roman" w:hAnsi="Times New Roman" w:cs="Times New Roman"/>
          <w:b/>
          <w:sz w:val="28"/>
          <w:szCs w:val="28"/>
          <w:u w:val="single"/>
        </w:rPr>
        <w:t>Special Education Portfolio Rubric</w:t>
      </w:r>
      <w:r w:rsidR="002129A3">
        <w:rPr>
          <w:rFonts w:ascii="Times New Roman" w:hAnsi="Times New Roman" w:cs="Times New Roman"/>
          <w:b/>
          <w:sz w:val="28"/>
          <w:szCs w:val="28"/>
          <w:u w:val="single"/>
        </w:rPr>
        <w:t xml:space="preserve"> ®</w:t>
      </w:r>
    </w:p>
    <w:p w14:paraId="27D13C33" w14:textId="56E7F13C" w:rsidR="004C58E9" w:rsidRPr="00D038B9" w:rsidRDefault="002129A3" w:rsidP="002129A3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38B9">
        <w:rPr>
          <w:b/>
        </w:rPr>
        <w:tab/>
      </w:r>
      <w:r w:rsidR="00D038B9">
        <w:rPr>
          <w:b/>
        </w:rPr>
        <w:tab/>
      </w:r>
      <w:r w:rsidR="00D038B9">
        <w:rPr>
          <w:b/>
        </w:rPr>
        <w:tab/>
      </w:r>
      <w:r w:rsidR="00D038B9">
        <w:rPr>
          <w:b/>
        </w:rPr>
        <w:tab/>
      </w:r>
      <w:r w:rsidR="00D038B9">
        <w:rPr>
          <w:b/>
        </w:rPr>
        <w:tab/>
      </w:r>
      <w:r w:rsidR="00D038B9">
        <w:rPr>
          <w:b/>
        </w:rPr>
        <w:tab/>
        <w:t xml:space="preserve">          </w:t>
      </w:r>
      <w:r w:rsidR="00D038B9" w:rsidRPr="00D038B9">
        <w:rPr>
          <w:b/>
          <w:u w:val="single"/>
        </w:rPr>
        <w:t>KEY</w:t>
      </w:r>
    </w:p>
    <w:p w14:paraId="29CDA9CB" w14:textId="7BB33198" w:rsidR="002129A3" w:rsidRPr="002129A3" w:rsidRDefault="002129A3" w:rsidP="002129A3">
      <w:pPr>
        <w:pStyle w:val="NoSpacing"/>
        <w:rPr>
          <w:b/>
        </w:rPr>
      </w:pPr>
      <w:r w:rsidRPr="002129A3">
        <w:rPr>
          <w:b/>
        </w:rPr>
        <w:tab/>
      </w:r>
      <w:r w:rsidRPr="002129A3">
        <w:rPr>
          <w:b/>
        </w:rPr>
        <w:tab/>
      </w:r>
      <w:r w:rsidRPr="002129A3">
        <w:rPr>
          <w:b/>
        </w:rPr>
        <w:tab/>
      </w:r>
      <w:r w:rsidRPr="002129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58E9" w:rsidRPr="00D038B9">
        <w:rPr>
          <w:b/>
          <w:u w:val="single"/>
        </w:rPr>
        <w:t>Unacceptable</w:t>
      </w:r>
      <w:r w:rsidR="004C58E9" w:rsidRPr="002129A3">
        <w:rPr>
          <w:b/>
        </w:rPr>
        <w:t>- Major components missing or section omitted</w:t>
      </w:r>
    </w:p>
    <w:p w14:paraId="7B6A9A1D" w14:textId="0B216364" w:rsidR="004C58E9" w:rsidRPr="002129A3" w:rsidRDefault="002129A3" w:rsidP="002129A3">
      <w:pPr>
        <w:pStyle w:val="NoSpacing"/>
        <w:rPr>
          <w:b/>
          <w:u w:val="single"/>
        </w:rPr>
      </w:pPr>
      <w:r w:rsidRPr="002129A3">
        <w:rPr>
          <w:b/>
        </w:rPr>
        <w:tab/>
      </w:r>
      <w:r w:rsidRPr="002129A3">
        <w:rPr>
          <w:b/>
        </w:rPr>
        <w:tab/>
      </w:r>
      <w:r w:rsidRPr="002129A3">
        <w:rPr>
          <w:b/>
        </w:rPr>
        <w:tab/>
      </w:r>
      <w:r w:rsidRPr="002129A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7678" w:rsidRPr="00D038B9">
        <w:rPr>
          <w:b/>
          <w:u w:val="single"/>
        </w:rPr>
        <w:t>Developing</w:t>
      </w:r>
      <w:r w:rsidR="004C58E9" w:rsidRPr="00D038B9">
        <w:rPr>
          <w:b/>
          <w:u w:val="single"/>
        </w:rPr>
        <w:t xml:space="preserve"> </w:t>
      </w:r>
      <w:r w:rsidR="004C58E9" w:rsidRPr="002129A3">
        <w:rPr>
          <w:b/>
        </w:rPr>
        <w:t xml:space="preserve">– Some components missing </w:t>
      </w:r>
    </w:p>
    <w:p w14:paraId="012DA5F7" w14:textId="66A381E0" w:rsidR="004C58E9" w:rsidRPr="002129A3" w:rsidRDefault="002129A3" w:rsidP="002129A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58E9" w:rsidRPr="00D038B9">
        <w:rPr>
          <w:b/>
          <w:u w:val="single"/>
        </w:rPr>
        <w:t xml:space="preserve">Proficient </w:t>
      </w:r>
      <w:r w:rsidR="004C58E9" w:rsidRPr="002129A3">
        <w:rPr>
          <w:b/>
        </w:rPr>
        <w:t>– Element fully addressed</w:t>
      </w:r>
    </w:p>
    <w:p w14:paraId="3EC2CA35" w14:textId="38DDD8D6" w:rsidR="00BA5F32" w:rsidRPr="00BD5680" w:rsidRDefault="004C58E9" w:rsidP="00BA5F32">
      <w:pPr>
        <w:rPr>
          <w:rFonts w:ascii="Times New Roman" w:hAnsi="Times New Roman" w:cs="Times New Roman"/>
          <w:b/>
          <w:sz w:val="24"/>
          <w:szCs w:val="24"/>
        </w:rPr>
      </w:pPr>
      <w:r w:rsidRPr="00B83CBE">
        <w:rPr>
          <w:rFonts w:ascii="Times New Roman" w:hAnsi="Times New Roman" w:cs="Times New Roman"/>
          <w:b/>
          <w:sz w:val="24"/>
          <w:szCs w:val="24"/>
        </w:rPr>
        <w:t>A</w:t>
      </w:r>
      <w:r w:rsidR="009F4380" w:rsidRPr="00B83CBE">
        <w:rPr>
          <w:rFonts w:ascii="Times New Roman" w:hAnsi="Times New Roman" w:cs="Times New Roman"/>
          <w:b/>
          <w:sz w:val="24"/>
          <w:szCs w:val="24"/>
        </w:rPr>
        <w:t>.</w:t>
      </w:r>
      <w:r w:rsidR="00BA5F32" w:rsidRPr="00B83CBE">
        <w:rPr>
          <w:rFonts w:ascii="Times New Roman" w:hAnsi="Times New Roman" w:cs="Times New Roman"/>
          <w:b/>
          <w:sz w:val="24"/>
          <w:szCs w:val="24"/>
        </w:rPr>
        <w:t xml:space="preserve"> Teaching and Learning Context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530"/>
        <w:gridCol w:w="1260"/>
        <w:gridCol w:w="1260"/>
        <w:gridCol w:w="990"/>
      </w:tblGrid>
      <w:tr w:rsidR="00BA5F32" w:rsidRPr="00BD5680" w14:paraId="3D71F1D6" w14:textId="77777777" w:rsidTr="009B1A79">
        <w:tc>
          <w:tcPr>
            <w:tcW w:w="8550" w:type="dxa"/>
          </w:tcPr>
          <w:p w14:paraId="51D43050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7D445927" w14:textId="421D390F" w:rsidR="009B1A79" w:rsidRDefault="009B1A79" w:rsidP="009B1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5D727604" w14:textId="77A12CE6" w:rsidR="00BA5F32" w:rsidRPr="009B1A79" w:rsidRDefault="00BA5F32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</w:t>
            </w:r>
            <w:r w:rsidR="009B1A7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14:paraId="0B2655CB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58B5F428" w14:textId="21532F1F" w:rsidR="00BA5F32" w:rsidRPr="00BD5680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</w:tcPr>
          <w:p w14:paraId="57649133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4823363B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</w:tcPr>
          <w:p w14:paraId="09E45412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779F9D4" w14:textId="77777777" w:rsidR="00BA5F32" w:rsidRPr="00BD5680" w:rsidRDefault="00BA5F32" w:rsidP="00332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BA5F32" w:rsidRPr="00BD5680" w14:paraId="6A160261" w14:textId="77777777" w:rsidTr="009B1A79">
        <w:tc>
          <w:tcPr>
            <w:tcW w:w="8550" w:type="dxa"/>
          </w:tcPr>
          <w:p w14:paraId="575784F1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Identifies numbers of students in various categories.</w:t>
            </w:r>
          </w:p>
        </w:tc>
        <w:tc>
          <w:tcPr>
            <w:tcW w:w="1530" w:type="dxa"/>
          </w:tcPr>
          <w:p w14:paraId="5394087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1157AD2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6015AFF7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3B0C834D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A5F32" w:rsidRPr="00BD5680" w14:paraId="0101563D" w14:textId="77777777" w:rsidTr="009B1A79">
        <w:trPr>
          <w:trHeight w:val="90"/>
        </w:trPr>
        <w:tc>
          <w:tcPr>
            <w:tcW w:w="8550" w:type="dxa"/>
          </w:tcPr>
          <w:p w14:paraId="6966222C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Provides two weekly summaries of academic and behavioral characteristics for one group of students.</w:t>
            </w:r>
          </w:p>
        </w:tc>
        <w:tc>
          <w:tcPr>
            <w:tcW w:w="1530" w:type="dxa"/>
          </w:tcPr>
          <w:p w14:paraId="0E39D12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5B194624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A4BAC7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9E4D1F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32" w:rsidRPr="00BD5680" w14:paraId="7DAF2407" w14:textId="77777777" w:rsidTr="009B1A79">
        <w:tc>
          <w:tcPr>
            <w:tcW w:w="8550" w:type="dxa"/>
          </w:tcPr>
          <w:p w14:paraId="2B560993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Translates those summaries into strengths and concerns about students.</w:t>
            </w:r>
          </w:p>
        </w:tc>
        <w:tc>
          <w:tcPr>
            <w:tcW w:w="1530" w:type="dxa"/>
          </w:tcPr>
          <w:p w14:paraId="1EBA14B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B953F5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D6CB49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41999E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32" w:rsidRPr="00BD5680" w14:paraId="0E3F1902" w14:textId="77777777" w:rsidTr="009B1A79">
        <w:tc>
          <w:tcPr>
            <w:tcW w:w="8550" w:type="dxa"/>
          </w:tcPr>
          <w:p w14:paraId="43061462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Tells how those strengths and concerns will shape teaching.</w:t>
            </w:r>
          </w:p>
        </w:tc>
        <w:tc>
          <w:tcPr>
            <w:tcW w:w="1530" w:type="dxa"/>
          </w:tcPr>
          <w:p w14:paraId="5B48C68C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F5C5A0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AB39A8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CFB426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F32" w:rsidRPr="00BD5680" w14:paraId="5C8C1786" w14:textId="77777777" w:rsidTr="009B1A79">
        <w:tc>
          <w:tcPr>
            <w:tcW w:w="8550" w:type="dxa"/>
          </w:tcPr>
          <w:p w14:paraId="25AF174D" w14:textId="77777777" w:rsidR="00BA5F32" w:rsidRPr="00BD5680" w:rsidRDefault="00BA5F32" w:rsidP="003327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Tells how those strengths and concerns will shape classroom management.</w:t>
            </w:r>
          </w:p>
        </w:tc>
        <w:tc>
          <w:tcPr>
            <w:tcW w:w="1530" w:type="dxa"/>
          </w:tcPr>
          <w:p w14:paraId="491DB9F1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32BA5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5E0B4C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FE4187C" w14:textId="77777777" w:rsidR="00BA5F32" w:rsidRPr="00BD5680" w:rsidRDefault="00BA5F32" w:rsidP="0033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069AC" w14:textId="54915C2E" w:rsidR="004C58E9" w:rsidRPr="00BD5680" w:rsidRDefault="00BE047D" w:rsidP="004C58E9">
      <w:pPr>
        <w:rPr>
          <w:rFonts w:ascii="Times New Roman" w:hAnsi="Times New Roman" w:cs="Times New Roman"/>
          <w:b/>
          <w:sz w:val="24"/>
          <w:szCs w:val="24"/>
        </w:rPr>
      </w:pPr>
      <w:r w:rsidRPr="00BD5680">
        <w:rPr>
          <w:rFonts w:ascii="Times New Roman" w:hAnsi="Times New Roman" w:cs="Times New Roman"/>
          <w:b/>
          <w:sz w:val="24"/>
          <w:szCs w:val="24"/>
        </w:rPr>
        <w:t>B.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680">
        <w:rPr>
          <w:rFonts w:ascii="Times New Roman" w:hAnsi="Times New Roman" w:cs="Times New Roman"/>
          <w:b/>
          <w:sz w:val="24"/>
          <w:szCs w:val="24"/>
        </w:rPr>
        <w:t xml:space="preserve">Collaboration/ 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>Behavior Intervention</w:t>
      </w: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8658"/>
        <w:gridCol w:w="1530"/>
        <w:gridCol w:w="1242"/>
        <w:gridCol w:w="1270"/>
        <w:gridCol w:w="998"/>
        <w:gridCol w:w="270"/>
      </w:tblGrid>
      <w:tr w:rsidR="00A345D3" w:rsidRPr="00BD5680" w14:paraId="30A105D7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19E2BF0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2AC75DB0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3D62033A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242" w:type="dxa"/>
          </w:tcPr>
          <w:p w14:paraId="74229D30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6EF52176" w14:textId="0D3A1D3D" w:rsidR="00A345D3" w:rsidRPr="00BD5680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70" w:type="dxa"/>
          </w:tcPr>
          <w:p w14:paraId="4D11A2C7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389E9053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</w:rPr>
              <w:t>Proficient</w:t>
            </w:r>
          </w:p>
        </w:tc>
        <w:tc>
          <w:tcPr>
            <w:tcW w:w="998" w:type="dxa"/>
          </w:tcPr>
          <w:p w14:paraId="36138670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61938B4" w14:textId="77777777" w:rsidR="00A345D3" w:rsidRPr="00BD5680" w:rsidRDefault="00A345D3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DA70AA" w:rsidRPr="00BD5680" w14:paraId="2E065D03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37E8C976" w14:textId="77777777" w:rsidR="00DA70AA" w:rsidRPr="00BD5680" w:rsidRDefault="00DA70AA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14:paraId="7885907A" w14:textId="77777777" w:rsidR="00DA70AA" w:rsidRPr="00BD5680" w:rsidRDefault="00DA70AA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2" w:type="dxa"/>
          </w:tcPr>
          <w:p w14:paraId="370485A4" w14:textId="77777777" w:rsidR="00DA70AA" w:rsidRPr="00BD5680" w:rsidRDefault="00DA70AA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</w:tcPr>
          <w:p w14:paraId="4387BF04" w14:textId="77777777" w:rsidR="00DA70AA" w:rsidRPr="00BD5680" w:rsidRDefault="00DA70AA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8" w:type="dxa"/>
          </w:tcPr>
          <w:p w14:paraId="49B7DF82" w14:textId="77777777" w:rsidR="00DA70AA" w:rsidRPr="00BD5680" w:rsidRDefault="00DA70AA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345D3" w:rsidRPr="00BD5680" w14:paraId="5D2B0DD3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7A922FD3" w14:textId="77777777" w:rsidR="00DA70AA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1. Describes collaborative effort </w:t>
            </w:r>
            <w:r w:rsidR="002853BB">
              <w:rPr>
                <w:rFonts w:ascii="Times New Roman" w:hAnsi="Times New Roman" w:cs="Times New Roman"/>
                <w:bCs/>
                <w:iCs/>
              </w:rPr>
              <w:t xml:space="preserve">and rationale 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with another teacher, aide or family to </w:t>
            </w:r>
            <w:r w:rsidR="00DA70A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2C69E8A4" w14:textId="407A5706" w:rsidR="00A345D3" w:rsidRPr="00BD5680" w:rsidRDefault="00DA70AA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</w:t>
            </w:r>
            <w:proofErr w:type="gramStart"/>
            <w:r w:rsidR="00BE047D" w:rsidRPr="00BD5680">
              <w:rPr>
                <w:rFonts w:ascii="Times New Roman" w:hAnsi="Times New Roman" w:cs="Times New Roman"/>
                <w:bCs/>
                <w:iCs/>
              </w:rPr>
              <w:t>address</w:t>
            </w:r>
            <w:proofErr w:type="gramEnd"/>
            <w:r w:rsidR="002853B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an academic or behavioral issue.</w:t>
            </w:r>
          </w:p>
        </w:tc>
        <w:tc>
          <w:tcPr>
            <w:tcW w:w="1530" w:type="dxa"/>
          </w:tcPr>
          <w:p w14:paraId="760EA5C1" w14:textId="10F04DA1" w:rsidR="00A345D3" w:rsidRPr="00BD5680" w:rsidRDefault="00BC753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2" w:type="dxa"/>
          </w:tcPr>
          <w:p w14:paraId="2AF9D693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70" w:type="dxa"/>
          </w:tcPr>
          <w:p w14:paraId="4DA989D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8" w:type="dxa"/>
          </w:tcPr>
          <w:p w14:paraId="7C18C42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345D3" w:rsidRPr="00BD5680" w14:paraId="533FC325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57BE2DE5" w14:textId="004BDEF8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2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</w:t>
            </w:r>
            <w:r w:rsidR="00231D8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Selected a specific measurable and observable behavior.</w:t>
            </w:r>
          </w:p>
        </w:tc>
        <w:tc>
          <w:tcPr>
            <w:tcW w:w="1530" w:type="dxa"/>
          </w:tcPr>
          <w:p w14:paraId="35F386A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42" w:type="dxa"/>
          </w:tcPr>
          <w:p w14:paraId="5A81940D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199954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91C06D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1CA2F514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502E3623" w14:textId="177E506C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3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Charts 1 week of pre-intervention data.</w:t>
            </w:r>
          </w:p>
        </w:tc>
        <w:tc>
          <w:tcPr>
            <w:tcW w:w="1530" w:type="dxa"/>
          </w:tcPr>
          <w:p w14:paraId="17DFB27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BCD1E5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712F862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7DCF815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22E1B567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32A0B28B" w14:textId="22E4B0FB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4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Analyzes the baseline data.</w:t>
            </w:r>
          </w:p>
        </w:tc>
        <w:tc>
          <w:tcPr>
            <w:tcW w:w="1530" w:type="dxa"/>
          </w:tcPr>
          <w:p w14:paraId="59EE53C3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71054C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8922B11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A8B08E9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1312F2BD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47F8F354" w14:textId="7FEDE383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5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Identifies preliminary strategies.</w:t>
            </w:r>
          </w:p>
        </w:tc>
        <w:tc>
          <w:tcPr>
            <w:tcW w:w="1530" w:type="dxa"/>
          </w:tcPr>
          <w:p w14:paraId="349BBF39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603C226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93C20D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2C4CDAB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3EA461CE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58F6F96D" w14:textId="3B8F4969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6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States skills needed to demonstrate replacement behavior.</w:t>
            </w:r>
          </w:p>
        </w:tc>
        <w:tc>
          <w:tcPr>
            <w:tcW w:w="1530" w:type="dxa"/>
          </w:tcPr>
          <w:p w14:paraId="15CBB05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3939CC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86B1D6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3054C20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25A454C1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4348FED1" w14:textId="34717A3B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7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 xml:space="preserve">. Identifies how those skills </w:t>
            </w:r>
            <w:proofErr w:type="gramStart"/>
            <w:r w:rsidR="00BE047D" w:rsidRPr="00BD5680">
              <w:rPr>
                <w:rFonts w:ascii="Times New Roman" w:hAnsi="Times New Roman" w:cs="Times New Roman"/>
                <w:bCs/>
                <w:iCs/>
              </w:rPr>
              <w:t>will be taught</w:t>
            </w:r>
            <w:proofErr w:type="gramEnd"/>
            <w:r w:rsidR="00BE047D" w:rsidRPr="00BD568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530" w:type="dxa"/>
          </w:tcPr>
          <w:p w14:paraId="62646FBD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1FA15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27E68B7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6841EF4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15C89D10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2C5428FC" w14:textId="2324ABB8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8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 xml:space="preserve">. Describes how students </w:t>
            </w:r>
            <w:proofErr w:type="gramStart"/>
            <w:r w:rsidR="00BE047D" w:rsidRPr="00BD5680">
              <w:rPr>
                <w:rFonts w:ascii="Times New Roman" w:hAnsi="Times New Roman" w:cs="Times New Roman"/>
                <w:bCs/>
                <w:iCs/>
              </w:rPr>
              <w:t>will be prompted</w:t>
            </w:r>
            <w:proofErr w:type="gramEnd"/>
            <w:r w:rsidR="00BE047D" w:rsidRPr="00BD5680">
              <w:rPr>
                <w:rFonts w:ascii="Times New Roman" w:hAnsi="Times New Roman" w:cs="Times New Roman"/>
                <w:bCs/>
                <w:iCs/>
              </w:rPr>
              <w:t xml:space="preserve"> to use new skills.</w:t>
            </w:r>
          </w:p>
        </w:tc>
        <w:tc>
          <w:tcPr>
            <w:tcW w:w="1530" w:type="dxa"/>
          </w:tcPr>
          <w:p w14:paraId="33B5203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6A1C18F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68B7426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6EF3B08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7C2A21D4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4C3E3D43" w14:textId="32FCA1C4" w:rsidR="00A345D3" w:rsidRPr="00BD5680" w:rsidRDefault="005B58DC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  9</w:t>
            </w:r>
            <w:r w:rsidR="0085064E">
              <w:rPr>
                <w:rFonts w:ascii="Times New Roman" w:hAnsi="Times New Roman" w:cs="Times New Roman"/>
                <w:bCs/>
                <w:iCs/>
              </w:rPr>
              <w:t xml:space="preserve">. Identifies potential </w:t>
            </w:r>
            <w:proofErr w:type="spellStart"/>
            <w:r w:rsidR="0085064E">
              <w:rPr>
                <w:rFonts w:ascii="Times New Roman" w:hAnsi="Times New Roman" w:cs="Times New Roman"/>
                <w:bCs/>
                <w:iCs/>
              </w:rPr>
              <w:t>rei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nforcers</w:t>
            </w:r>
            <w:proofErr w:type="spellEnd"/>
            <w:r w:rsidR="00BE047D" w:rsidRPr="00BD5680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530" w:type="dxa"/>
          </w:tcPr>
          <w:p w14:paraId="0AC1140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C29039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7C800B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0F48EFF4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33D227D6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7760B913" w14:textId="08527D14" w:rsidR="00A345D3" w:rsidRPr="00BD5680" w:rsidRDefault="009F4380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10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. Establishes specific behavioral criteria.</w:t>
            </w:r>
          </w:p>
        </w:tc>
        <w:tc>
          <w:tcPr>
            <w:tcW w:w="1530" w:type="dxa"/>
          </w:tcPr>
          <w:p w14:paraId="54A8FFDE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26CCC2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2DFD7B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70637D7D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57F1F808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204F074C" w14:textId="76EB92F8" w:rsidR="00A345D3" w:rsidRPr="00BD5680" w:rsidRDefault="00BE047D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9F4380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11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. Explains how behavior </w:t>
            </w:r>
            <w:proofErr w:type="gramStart"/>
            <w:r w:rsidRPr="00BD5680">
              <w:rPr>
                <w:rFonts w:ascii="Times New Roman" w:hAnsi="Times New Roman" w:cs="Times New Roman"/>
                <w:bCs/>
                <w:iCs/>
              </w:rPr>
              <w:t>will be monitored</w:t>
            </w:r>
            <w:proofErr w:type="gramEnd"/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and how </w:t>
            </w:r>
            <w:proofErr w:type="spellStart"/>
            <w:r w:rsidRPr="00BD5680">
              <w:rPr>
                <w:rFonts w:ascii="Times New Roman" w:hAnsi="Times New Roman" w:cs="Times New Roman"/>
                <w:bCs/>
                <w:iCs/>
              </w:rPr>
              <w:t>reinforcers</w:t>
            </w:r>
            <w:proofErr w:type="spellEnd"/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are delivered.</w:t>
            </w:r>
          </w:p>
        </w:tc>
        <w:tc>
          <w:tcPr>
            <w:tcW w:w="1530" w:type="dxa"/>
          </w:tcPr>
          <w:p w14:paraId="12D7BE3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9A7E72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95C2B26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FF01212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293CC8FB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78C52D49" w14:textId="746DEDBD" w:rsidR="00A345D3" w:rsidRPr="00BD5680" w:rsidRDefault="009F4380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12</w:t>
            </w:r>
            <w:r w:rsidR="003C4556">
              <w:rPr>
                <w:rFonts w:ascii="Times New Roman" w:hAnsi="Times New Roman" w:cs="Times New Roman"/>
                <w:bCs/>
                <w:iCs/>
              </w:rPr>
              <w:t xml:space="preserve">. Selects what </w:t>
            </w:r>
            <w:proofErr w:type="gramStart"/>
            <w:r w:rsidR="003C4556">
              <w:rPr>
                <w:rFonts w:ascii="Times New Roman" w:hAnsi="Times New Roman" w:cs="Times New Roman"/>
                <w:bCs/>
                <w:iCs/>
              </w:rPr>
              <w:t>will be done</w:t>
            </w:r>
            <w:proofErr w:type="gramEnd"/>
            <w:r w:rsidR="003C4556">
              <w:rPr>
                <w:rFonts w:ascii="Times New Roman" w:hAnsi="Times New Roman" w:cs="Times New Roman"/>
                <w:bCs/>
                <w:iCs/>
              </w:rPr>
              <w:t xml:space="preserve"> t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>o decrease occurrence of problem behavior.</w:t>
            </w:r>
          </w:p>
        </w:tc>
        <w:tc>
          <w:tcPr>
            <w:tcW w:w="1530" w:type="dxa"/>
          </w:tcPr>
          <w:p w14:paraId="3F673651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59B915F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C24E272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E100FD8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3" w:rsidRPr="00BD5680" w14:paraId="56143046" w14:textId="77777777" w:rsidTr="009B1A79">
        <w:trPr>
          <w:gridAfter w:val="1"/>
          <w:wAfter w:w="270" w:type="dxa"/>
        </w:trPr>
        <w:tc>
          <w:tcPr>
            <w:tcW w:w="8658" w:type="dxa"/>
          </w:tcPr>
          <w:p w14:paraId="1BF71429" w14:textId="4A7C2C42" w:rsidR="00A345D3" w:rsidRPr="00BD5680" w:rsidRDefault="00A838C2" w:rsidP="00BE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</w:t>
            </w:r>
            <w:r w:rsidR="005B58DC" w:rsidRPr="00BD5680">
              <w:rPr>
                <w:rFonts w:ascii="Times New Roman" w:hAnsi="Times New Roman" w:cs="Times New Roman"/>
                <w:bCs/>
                <w:iCs/>
              </w:rPr>
              <w:t>13</w:t>
            </w:r>
            <w:r w:rsidR="00BE047D" w:rsidRPr="00BD5680">
              <w:rPr>
                <w:rFonts w:ascii="Times New Roman" w:hAnsi="Times New Roman" w:cs="Times New Roman"/>
                <w:bCs/>
                <w:iCs/>
              </w:rPr>
              <w:t xml:space="preserve">. Identifies how to track delivery of </w:t>
            </w:r>
            <w:proofErr w:type="spellStart"/>
            <w:r w:rsidR="00BE047D" w:rsidRPr="00BD5680">
              <w:rPr>
                <w:rFonts w:ascii="Times New Roman" w:hAnsi="Times New Roman" w:cs="Times New Roman"/>
                <w:bCs/>
                <w:iCs/>
              </w:rPr>
              <w:t>reinforcers</w:t>
            </w:r>
            <w:proofErr w:type="spellEnd"/>
            <w:r w:rsidR="00BE047D" w:rsidRPr="00BD5680">
              <w:rPr>
                <w:rFonts w:ascii="Times New Roman" w:hAnsi="Times New Roman" w:cs="Times New Roman"/>
                <w:bCs/>
                <w:iCs/>
              </w:rPr>
              <w:t xml:space="preserve"> or problem behavior.</w:t>
            </w:r>
          </w:p>
        </w:tc>
        <w:tc>
          <w:tcPr>
            <w:tcW w:w="1530" w:type="dxa"/>
          </w:tcPr>
          <w:p w14:paraId="70CD2D9A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5B5C71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DF61950" w14:textId="77777777" w:rsidR="00A345D3" w:rsidRPr="00BD5680" w:rsidRDefault="00A345D3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5361018" w14:textId="77777777" w:rsidR="00BE047D" w:rsidRPr="00BD5680" w:rsidRDefault="00BE047D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80" w:rsidRPr="00BD5680" w14:paraId="4F0D56F7" w14:textId="115DC623" w:rsidTr="009B1A79">
        <w:tc>
          <w:tcPr>
            <w:tcW w:w="8658" w:type="dxa"/>
          </w:tcPr>
          <w:p w14:paraId="57AEBCC2" w14:textId="18BAB313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      1</w:t>
            </w: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Pr="00BD5680">
              <w:rPr>
                <w:rFonts w:ascii="Times New Roman" w:hAnsi="Times New Roman" w:cs="Times New Roman"/>
                <w:bCs/>
                <w:iCs/>
              </w:rPr>
              <w:t>. Describes how to develop a reliable record of progress.</w:t>
            </w:r>
          </w:p>
        </w:tc>
        <w:tc>
          <w:tcPr>
            <w:tcW w:w="1530" w:type="dxa"/>
          </w:tcPr>
          <w:p w14:paraId="658C511D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310C24A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4FA7B48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5858504C" w14:textId="77777777" w:rsidR="009F4380" w:rsidRPr="00BD5680" w:rsidRDefault="009F4380" w:rsidP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86DE04" w14:textId="77777777" w:rsidR="009F4380" w:rsidRPr="00BD5680" w:rsidRDefault="009F4380" w:rsidP="009F4380"/>
        </w:tc>
      </w:tr>
    </w:tbl>
    <w:p w14:paraId="7381CE52" w14:textId="2551888C" w:rsidR="004C58E9" w:rsidRPr="00BD5680" w:rsidRDefault="00FB4672" w:rsidP="004C5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C.</w:t>
      </w:r>
      <w:r w:rsidR="00734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>Monitoring of Services &amp; Conferences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530"/>
        <w:gridCol w:w="1260"/>
        <w:gridCol w:w="1260"/>
        <w:gridCol w:w="990"/>
      </w:tblGrid>
      <w:tr w:rsidR="004C58E9" w:rsidRPr="00BD5680" w14:paraId="2CE2D16C" w14:textId="77777777" w:rsidTr="00BC7533">
        <w:tc>
          <w:tcPr>
            <w:tcW w:w="8550" w:type="dxa"/>
          </w:tcPr>
          <w:p w14:paraId="55D5099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68DDAB9D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1B0D83FF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260" w:type="dxa"/>
          </w:tcPr>
          <w:p w14:paraId="708D9EEE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041713BD" w14:textId="4B458EE8" w:rsidR="004C58E9" w:rsidRPr="00BD5680" w:rsidRDefault="00BC7533" w:rsidP="00BC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</w:tcPr>
          <w:p w14:paraId="045CF622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7D5B19DD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</w:tcPr>
          <w:p w14:paraId="2AFC373C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8DFCDB1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4C58E9" w:rsidRPr="00BD5680" w14:paraId="58C22CED" w14:textId="77777777" w:rsidTr="00BC7533">
        <w:tc>
          <w:tcPr>
            <w:tcW w:w="8550" w:type="dxa"/>
          </w:tcPr>
          <w:p w14:paraId="1488F913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Describes how general education teachers </w:t>
            </w:r>
            <w:proofErr w:type="gramStart"/>
            <w:r w:rsidRPr="00BD5680">
              <w:rPr>
                <w:rFonts w:ascii="Times New Roman" w:hAnsi="Times New Roman" w:cs="Times New Roman"/>
                <w:bCs/>
                <w:iCs/>
              </w:rPr>
              <w:t>are made</w:t>
            </w:r>
            <w:proofErr w:type="gramEnd"/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aware of IEP goals and accommodations.</w:t>
            </w:r>
          </w:p>
        </w:tc>
        <w:tc>
          <w:tcPr>
            <w:tcW w:w="1530" w:type="dxa"/>
          </w:tcPr>
          <w:p w14:paraId="65C8036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37546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76AE6A14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1C287FF9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BD5680" w14:paraId="3B1211F1" w14:textId="77777777" w:rsidTr="00BC7533">
        <w:tc>
          <w:tcPr>
            <w:tcW w:w="8550" w:type="dxa"/>
          </w:tcPr>
          <w:p w14:paraId="2C426627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Explains how students’ goals and accommodations </w:t>
            </w:r>
            <w:proofErr w:type="gramStart"/>
            <w:r w:rsidRPr="00BD5680">
              <w:rPr>
                <w:rFonts w:ascii="Times New Roman" w:hAnsi="Times New Roman" w:cs="Times New Roman"/>
                <w:bCs/>
                <w:iCs/>
              </w:rPr>
              <w:t>are tracked</w:t>
            </w:r>
            <w:proofErr w:type="gramEnd"/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in general education.</w:t>
            </w:r>
          </w:p>
        </w:tc>
        <w:tc>
          <w:tcPr>
            <w:tcW w:w="1530" w:type="dxa"/>
          </w:tcPr>
          <w:p w14:paraId="0A55A8C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1338C67E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4238E5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186CC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761329C0" w14:textId="77777777" w:rsidTr="00BC7533">
        <w:tc>
          <w:tcPr>
            <w:tcW w:w="8550" w:type="dxa"/>
          </w:tcPr>
          <w:p w14:paraId="3F4729DC" w14:textId="502F08BB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Describes how progress reports </w:t>
            </w:r>
            <w:proofErr w:type="gramStart"/>
            <w:r w:rsidRPr="00BD5680">
              <w:rPr>
                <w:rFonts w:ascii="Times New Roman" w:hAnsi="Times New Roman" w:cs="Times New Roman"/>
                <w:bCs/>
                <w:iCs/>
              </w:rPr>
              <w:t>are used</w:t>
            </w:r>
            <w:proofErr w:type="gramEnd"/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for data collection</w:t>
            </w:r>
            <w:r w:rsidR="00284FA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84FA3" w:rsidRPr="00A838C2">
              <w:rPr>
                <w:rFonts w:ascii="Times New Roman" w:hAnsi="Times New Roman" w:cs="Times New Roman"/>
                <w:bCs/>
                <w:iCs/>
              </w:rPr>
              <w:t>and implementation.</w:t>
            </w:r>
          </w:p>
        </w:tc>
        <w:tc>
          <w:tcPr>
            <w:tcW w:w="1530" w:type="dxa"/>
          </w:tcPr>
          <w:p w14:paraId="281DB890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3E2569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2DF05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6AAA4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69EDCC3D" w14:textId="77777777" w:rsidTr="00BC7533">
        <w:tc>
          <w:tcPr>
            <w:tcW w:w="8550" w:type="dxa"/>
          </w:tcPr>
          <w:p w14:paraId="5835A15C" w14:textId="4E8EE4B2" w:rsidR="004C58E9" w:rsidRPr="00A838C2" w:rsidRDefault="006427A1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A838C2">
              <w:rPr>
                <w:rFonts w:ascii="Times New Roman" w:hAnsi="Times New Roman" w:cs="Times New Roman"/>
                <w:bCs/>
                <w:iCs/>
              </w:rPr>
              <w:t>Describes how and when the teacher reports progress of student achievement to parents.</w:t>
            </w:r>
          </w:p>
        </w:tc>
        <w:tc>
          <w:tcPr>
            <w:tcW w:w="1530" w:type="dxa"/>
          </w:tcPr>
          <w:p w14:paraId="1C7C34F2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07D851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2824E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4DACE0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08CA13AB" w14:textId="77777777" w:rsidTr="00BC7533">
        <w:tc>
          <w:tcPr>
            <w:tcW w:w="8550" w:type="dxa"/>
          </w:tcPr>
          <w:p w14:paraId="5142F1AD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Describes role the paraprofessional plays in monitoring the IEP goals.</w:t>
            </w:r>
          </w:p>
        </w:tc>
        <w:tc>
          <w:tcPr>
            <w:tcW w:w="1530" w:type="dxa"/>
          </w:tcPr>
          <w:p w14:paraId="103E4EA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CC14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6F7B64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DD6074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6DB3629C" w14:textId="77777777" w:rsidTr="00BC7533">
        <w:tc>
          <w:tcPr>
            <w:tcW w:w="8550" w:type="dxa"/>
          </w:tcPr>
          <w:p w14:paraId="4B612C36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 xml:space="preserve">Describes types of forms (behavioral, checklist, progress reports) that </w:t>
            </w:r>
            <w:proofErr w:type="gramStart"/>
            <w:r w:rsidRPr="00BD5680">
              <w:rPr>
                <w:rFonts w:ascii="Times New Roman" w:hAnsi="Times New Roman" w:cs="Times New Roman"/>
                <w:bCs/>
                <w:iCs/>
              </w:rPr>
              <w:t>are used</w:t>
            </w:r>
            <w:proofErr w:type="gramEnd"/>
            <w:r w:rsidRPr="00BD5680">
              <w:rPr>
                <w:rFonts w:ascii="Times New Roman" w:hAnsi="Times New Roman" w:cs="Times New Roman"/>
                <w:bCs/>
                <w:iCs/>
              </w:rPr>
              <w:t xml:space="preserve"> for documentation.</w:t>
            </w:r>
          </w:p>
        </w:tc>
        <w:tc>
          <w:tcPr>
            <w:tcW w:w="1530" w:type="dxa"/>
          </w:tcPr>
          <w:p w14:paraId="69E9EA1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C618FF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B9C1A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472DC3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1D0DFF4E" w14:textId="77777777" w:rsidTr="00BC7533">
        <w:tc>
          <w:tcPr>
            <w:tcW w:w="8550" w:type="dxa"/>
          </w:tcPr>
          <w:p w14:paraId="15DAF389" w14:textId="77777777" w:rsidR="004C58E9" w:rsidRPr="00BD5680" w:rsidRDefault="004C58E9" w:rsidP="004C58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Explains one way to improve monitoring.</w:t>
            </w:r>
          </w:p>
        </w:tc>
        <w:tc>
          <w:tcPr>
            <w:tcW w:w="1530" w:type="dxa"/>
          </w:tcPr>
          <w:p w14:paraId="0BBD81CD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293D5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22D7FF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8C51D9D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08230F" w14:textId="77777777" w:rsidR="002F7CB2" w:rsidRPr="00BD5680" w:rsidRDefault="002F7CB2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7C35DA7A" w14:textId="7C5B6829" w:rsidR="004C58E9" w:rsidRPr="00BD5680" w:rsidRDefault="009F4380" w:rsidP="004C58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</w:t>
      </w:r>
      <w:r w:rsidR="004C58E9" w:rsidRPr="00BD5680">
        <w:rPr>
          <w:rFonts w:ascii="Times New Roman" w:hAnsi="Times New Roman" w:cs="Times New Roman"/>
          <w:b/>
          <w:sz w:val="24"/>
          <w:szCs w:val="24"/>
        </w:rPr>
        <w:t xml:space="preserve"> Language Instruction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530"/>
        <w:gridCol w:w="1260"/>
        <w:gridCol w:w="1260"/>
        <w:gridCol w:w="990"/>
      </w:tblGrid>
      <w:tr w:rsidR="004C58E9" w:rsidRPr="00BD5680" w14:paraId="795D0B9E" w14:textId="77777777" w:rsidTr="00BC7533">
        <w:tc>
          <w:tcPr>
            <w:tcW w:w="8550" w:type="dxa"/>
          </w:tcPr>
          <w:p w14:paraId="390B66F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530" w:type="dxa"/>
          </w:tcPr>
          <w:p w14:paraId="0579FA42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3382785D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260" w:type="dxa"/>
          </w:tcPr>
          <w:p w14:paraId="2F505F14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395C4D32" w14:textId="29E48B9A" w:rsidR="004C58E9" w:rsidRPr="00BD5680" w:rsidRDefault="00BC7533" w:rsidP="00BC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</w:tcPr>
          <w:p w14:paraId="250A4338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15C17CD5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</w:tcPr>
          <w:p w14:paraId="3ADEC7C7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FA2F350" w14:textId="77777777" w:rsidR="004C58E9" w:rsidRPr="00BD5680" w:rsidRDefault="004C58E9" w:rsidP="0033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4C58E9" w:rsidRPr="00BD5680" w14:paraId="27EE1B02" w14:textId="77777777" w:rsidTr="00BC7533">
        <w:tc>
          <w:tcPr>
            <w:tcW w:w="8550" w:type="dxa"/>
          </w:tcPr>
          <w:p w14:paraId="01939826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Learning outcomes address suitable language content, building on each other</w:t>
            </w:r>
          </w:p>
        </w:tc>
        <w:tc>
          <w:tcPr>
            <w:tcW w:w="1530" w:type="dxa"/>
          </w:tcPr>
          <w:p w14:paraId="1640A513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099761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1001428A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1B625F4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C58E9" w:rsidRPr="00BD5680" w14:paraId="1E933EA4" w14:textId="77777777" w:rsidTr="00BC7533">
        <w:tc>
          <w:tcPr>
            <w:tcW w:w="8550" w:type="dxa"/>
          </w:tcPr>
          <w:p w14:paraId="748EEAFF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56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Instructional strategies reflect best practices and suit the outcomes and students’ characteristics.</w:t>
            </w:r>
          </w:p>
        </w:tc>
        <w:tc>
          <w:tcPr>
            <w:tcW w:w="1530" w:type="dxa"/>
          </w:tcPr>
          <w:p w14:paraId="29DA3F9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34C6163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4F02B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27EBF1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75F030F0" w14:textId="77777777" w:rsidTr="00BC7533">
        <w:tc>
          <w:tcPr>
            <w:tcW w:w="8550" w:type="dxa"/>
          </w:tcPr>
          <w:p w14:paraId="11D6D500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Accommodations suit the students and strategies.</w:t>
            </w:r>
          </w:p>
        </w:tc>
        <w:tc>
          <w:tcPr>
            <w:tcW w:w="1530" w:type="dxa"/>
          </w:tcPr>
          <w:p w14:paraId="79B6160C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78BB4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B56272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8E661C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285185BC" w14:textId="77777777" w:rsidTr="00BC7533">
        <w:tc>
          <w:tcPr>
            <w:tcW w:w="8550" w:type="dxa"/>
          </w:tcPr>
          <w:p w14:paraId="1A924F31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Assessments match the outcomes and provide useful data.</w:t>
            </w:r>
          </w:p>
        </w:tc>
        <w:tc>
          <w:tcPr>
            <w:tcW w:w="1530" w:type="dxa"/>
          </w:tcPr>
          <w:p w14:paraId="79F4C2C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0F3B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F22F3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09F6E5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44B6E33B" w14:textId="77777777" w:rsidTr="00BC7533">
        <w:tc>
          <w:tcPr>
            <w:tcW w:w="8550" w:type="dxa"/>
          </w:tcPr>
          <w:p w14:paraId="5A844F44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Each reflection includes statement of student progress.</w:t>
            </w:r>
          </w:p>
        </w:tc>
        <w:tc>
          <w:tcPr>
            <w:tcW w:w="1530" w:type="dxa"/>
          </w:tcPr>
          <w:p w14:paraId="20E1D8F8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4D5FD6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6261FF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563187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E9" w:rsidRPr="00BD5680" w14:paraId="14CF763F" w14:textId="77777777" w:rsidTr="00BC7533">
        <w:tc>
          <w:tcPr>
            <w:tcW w:w="8550" w:type="dxa"/>
          </w:tcPr>
          <w:p w14:paraId="37382A72" w14:textId="77777777" w:rsidR="004C58E9" w:rsidRPr="00BD5680" w:rsidRDefault="004C58E9" w:rsidP="004C58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BD5680">
              <w:rPr>
                <w:rFonts w:ascii="Times New Roman" w:hAnsi="Times New Roman" w:cs="Times New Roman"/>
                <w:bCs/>
                <w:iCs/>
              </w:rPr>
              <w:t>Each reflection includes changes for the next lesson.</w:t>
            </w:r>
          </w:p>
        </w:tc>
        <w:tc>
          <w:tcPr>
            <w:tcW w:w="1530" w:type="dxa"/>
          </w:tcPr>
          <w:p w14:paraId="00C1335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DBD8AB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13CADA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59CB0C" w14:textId="77777777" w:rsidR="004C58E9" w:rsidRPr="00BD5680" w:rsidRDefault="004C58E9" w:rsidP="0033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E818A4" w14:textId="674716C8" w:rsidR="004C58E9" w:rsidRPr="00BD5680" w:rsidRDefault="004C58E9" w:rsidP="004C58E9">
      <w:pPr>
        <w:rPr>
          <w:rFonts w:ascii="Times New Roman" w:hAnsi="Times New Roman" w:cs="Times New Roman"/>
          <w:b/>
          <w:sz w:val="24"/>
          <w:szCs w:val="24"/>
        </w:rPr>
      </w:pPr>
    </w:p>
    <w:p w14:paraId="7E80DB2C" w14:textId="4D68E913" w:rsidR="009F4380" w:rsidRDefault="009F4380" w:rsidP="009F4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Communication Home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0"/>
        <w:gridCol w:w="1620"/>
        <w:gridCol w:w="1440"/>
        <w:gridCol w:w="1260"/>
        <w:gridCol w:w="990"/>
      </w:tblGrid>
      <w:tr w:rsidR="009F4380" w14:paraId="5E676334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402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F4B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6997BD6C" w14:textId="77777777" w:rsidR="009F4380" w:rsidRDefault="009F4380" w:rsidP="00E06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Unacceptable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B584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36228EA0" w14:textId="4FC2B4FB" w:rsidR="009F4380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Developing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BC3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6520F74C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Proficient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82F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492CA4B" w14:textId="77777777" w:rsidR="009F4380" w:rsidRDefault="009F4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9F4380" w14:paraId="03128E4D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B86D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Identifies at least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content topics or skills the students will be learning.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513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DD3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BEB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5B2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F4380" w14:paraId="2BA2A99F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FAA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Mentions a specific activity or outcome from #1.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699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D1B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77C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17F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80" w14:paraId="068D28ED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35B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Provides at least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activity that can be done at home.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553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4FE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711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C5D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380" w14:paraId="352B0BF2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B71B" w14:textId="77777777" w:rsidR="009F4380" w:rsidRDefault="009F4380" w:rsidP="009F438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Invites the parents to read selected children’s stories with their child.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AB0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0B9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A6D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3E8" w14:textId="77777777" w:rsidR="009F4380" w:rsidRDefault="009F4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88132" w14:textId="77777777" w:rsidR="004F02A9" w:rsidRDefault="004F02A9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3D6A3E3" w14:textId="15E6CC96" w:rsidR="00734007" w:rsidRDefault="00734007" w:rsidP="00734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F82163">
        <w:rPr>
          <w:rFonts w:ascii="Times New Roman" w:hAnsi="Times New Roman" w:cs="Times New Roman"/>
          <w:b/>
          <w:sz w:val="24"/>
          <w:szCs w:val="24"/>
        </w:rPr>
        <w:t xml:space="preserve">Paraprofessional </w:t>
      </w:r>
      <w:r w:rsidR="007C67E1">
        <w:rPr>
          <w:rFonts w:ascii="Times New Roman" w:hAnsi="Times New Roman" w:cs="Times New Roman"/>
          <w:b/>
          <w:sz w:val="24"/>
          <w:szCs w:val="24"/>
        </w:rPr>
        <w:t>Interview</w:t>
      </w: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  <w:gridCol w:w="1440"/>
        <w:gridCol w:w="1080"/>
        <w:gridCol w:w="1260"/>
        <w:gridCol w:w="990"/>
      </w:tblGrid>
      <w:tr w:rsidR="00734007" w14:paraId="28265EF2" w14:textId="77777777" w:rsidTr="00C84BA6">
        <w:tc>
          <w:tcPr>
            <w:tcW w:w="8820" w:type="dxa"/>
          </w:tcPr>
          <w:p w14:paraId="7C59F648" w14:textId="77777777" w:rsidR="00734007" w:rsidRPr="00914E1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914E12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440" w:type="dxa"/>
          </w:tcPr>
          <w:p w14:paraId="224A188D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0F9C9E62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Unacceptable</w:t>
            </w:r>
          </w:p>
        </w:tc>
        <w:tc>
          <w:tcPr>
            <w:tcW w:w="1080" w:type="dxa"/>
          </w:tcPr>
          <w:p w14:paraId="0674E22F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4D15CA9D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821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Developing</w:t>
            </w:r>
          </w:p>
        </w:tc>
        <w:tc>
          <w:tcPr>
            <w:tcW w:w="1260" w:type="dxa"/>
          </w:tcPr>
          <w:p w14:paraId="580AC2F3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2FE5BCEB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Proficient</w:t>
            </w:r>
          </w:p>
        </w:tc>
        <w:tc>
          <w:tcPr>
            <w:tcW w:w="990" w:type="dxa"/>
          </w:tcPr>
          <w:p w14:paraId="1B8D58A4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88E5A2E" w14:textId="77777777" w:rsidR="00734007" w:rsidRPr="00C6650C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Score</w:t>
            </w:r>
          </w:p>
        </w:tc>
      </w:tr>
      <w:tr w:rsidR="00734007" w14:paraId="2C3B3F95" w14:textId="77777777" w:rsidTr="00C84BA6">
        <w:tc>
          <w:tcPr>
            <w:tcW w:w="8820" w:type="dxa"/>
          </w:tcPr>
          <w:p w14:paraId="63152149" w14:textId="7173AF1D" w:rsidR="00734007" w:rsidRPr="007C67E1" w:rsidRDefault="007C67E1" w:rsidP="007C6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1.    The role of the paraprofessional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is clearly explained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440" w:type="dxa"/>
          </w:tcPr>
          <w:p w14:paraId="3CAAD047" w14:textId="77777777" w:rsidR="00734007" w:rsidRPr="00D1317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04F6B5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0" w:type="dxa"/>
          </w:tcPr>
          <w:p w14:paraId="5979391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0" w:type="dxa"/>
          </w:tcPr>
          <w:p w14:paraId="1A904888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34007" w:rsidRPr="00627D6F" w14:paraId="2AB4F015" w14:textId="77777777" w:rsidTr="00C84BA6">
        <w:tc>
          <w:tcPr>
            <w:tcW w:w="8820" w:type="dxa"/>
          </w:tcPr>
          <w:p w14:paraId="7802F71D" w14:textId="3755D1F1" w:rsidR="00734007" w:rsidRPr="007C67E1" w:rsidRDefault="007C67E1" w:rsidP="007C6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2.    The training of the paraprofessional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is reported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in detail.</w:t>
            </w:r>
          </w:p>
        </w:tc>
        <w:tc>
          <w:tcPr>
            <w:tcW w:w="1440" w:type="dxa"/>
          </w:tcPr>
          <w:p w14:paraId="24CF1863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0" w:type="dxa"/>
          </w:tcPr>
          <w:p w14:paraId="37E74364" w14:textId="77777777" w:rsidR="00734007" w:rsidRPr="00627D6F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11A5C" w14:textId="77777777" w:rsidR="00734007" w:rsidRPr="00627D6F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2D1CC1" w14:textId="77777777" w:rsidR="00734007" w:rsidRPr="00627D6F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07" w:rsidRPr="00D070C2" w14:paraId="69188F1A" w14:textId="77777777" w:rsidTr="00C84BA6">
        <w:tc>
          <w:tcPr>
            <w:tcW w:w="8820" w:type="dxa"/>
          </w:tcPr>
          <w:p w14:paraId="7A6B128B" w14:textId="0AFBFAD8" w:rsidR="00734007" w:rsidRPr="007C67E1" w:rsidRDefault="007C67E1" w:rsidP="007C6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3.    Opportunities and challenges of the paraprofessional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are reported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440" w:type="dxa"/>
          </w:tcPr>
          <w:p w14:paraId="78B3522F" w14:textId="77777777" w:rsidR="00734007" w:rsidRPr="008B2A9B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64C04D" w14:textId="77777777" w:rsidR="00734007" w:rsidRPr="00D070C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31FAC0" w14:textId="77777777" w:rsidR="00734007" w:rsidRPr="00D070C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6D7B1B" w14:textId="77777777" w:rsidR="00734007" w:rsidRPr="00D070C2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007" w14:paraId="598B313A" w14:textId="77777777" w:rsidTr="00C84BA6">
        <w:tc>
          <w:tcPr>
            <w:tcW w:w="8820" w:type="dxa"/>
          </w:tcPr>
          <w:p w14:paraId="6E36BF8B" w14:textId="4DDA33C5" w:rsidR="00734007" w:rsidRPr="007C67E1" w:rsidRDefault="007C67E1" w:rsidP="007C6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4.    The paraprofessional’s preference of students is given.</w:t>
            </w:r>
          </w:p>
        </w:tc>
        <w:tc>
          <w:tcPr>
            <w:tcW w:w="1440" w:type="dxa"/>
          </w:tcPr>
          <w:p w14:paraId="455F354D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CA3E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7912C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D28D7F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12B" w14:paraId="6E1E3A21" w14:textId="77777777" w:rsidTr="00C84BA6">
        <w:tc>
          <w:tcPr>
            <w:tcW w:w="8820" w:type="dxa"/>
          </w:tcPr>
          <w:p w14:paraId="1FA6731D" w14:textId="6AA128FC" w:rsidR="0080012B" w:rsidRDefault="0080012B" w:rsidP="007C6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5.    Student teacher explains how he/she would work w/paraprofessional</w:t>
            </w:r>
          </w:p>
        </w:tc>
        <w:tc>
          <w:tcPr>
            <w:tcW w:w="1440" w:type="dxa"/>
          </w:tcPr>
          <w:p w14:paraId="4F9ADE2D" w14:textId="77777777" w:rsidR="0080012B" w:rsidRDefault="0080012B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4A387F" w14:textId="77777777" w:rsidR="0080012B" w:rsidRDefault="0080012B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612F0" w14:textId="77777777" w:rsidR="0080012B" w:rsidRDefault="0080012B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F160DF" w14:textId="77777777" w:rsidR="0080012B" w:rsidRDefault="0080012B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37B4C9" w14:textId="77777777" w:rsidR="00734007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B2DE85E" w14:textId="67B58F33" w:rsidR="00734007" w:rsidRDefault="00734007" w:rsidP="00734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Transition Reflection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  <w:gridCol w:w="1440"/>
        <w:gridCol w:w="1080"/>
        <w:gridCol w:w="1260"/>
        <w:gridCol w:w="990"/>
      </w:tblGrid>
      <w:tr w:rsidR="00734007" w14:paraId="4EEBFF87" w14:textId="77777777" w:rsidTr="00C84BA6">
        <w:tc>
          <w:tcPr>
            <w:tcW w:w="8820" w:type="dxa"/>
          </w:tcPr>
          <w:p w14:paraId="0B38427B" w14:textId="77777777" w:rsidR="00734007" w:rsidRPr="00C6650C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C6650C">
              <w:rPr>
                <w:rFonts w:ascii="Times New Roman" w:hAnsi="Times New Roman" w:cs="Times New Roman"/>
                <w:b/>
                <w:bCs/>
              </w:rPr>
              <w:t>Key Elements</w:t>
            </w:r>
          </w:p>
        </w:tc>
        <w:tc>
          <w:tcPr>
            <w:tcW w:w="1440" w:type="dxa"/>
          </w:tcPr>
          <w:p w14:paraId="085B247B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  <w:p w14:paraId="2B933436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Unacceptable</w:t>
            </w:r>
          </w:p>
        </w:tc>
        <w:tc>
          <w:tcPr>
            <w:tcW w:w="1080" w:type="dxa"/>
          </w:tcPr>
          <w:p w14:paraId="4946D7EE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  <w:p w14:paraId="3DD696E9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8216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Developing</w:t>
            </w:r>
          </w:p>
        </w:tc>
        <w:tc>
          <w:tcPr>
            <w:tcW w:w="1260" w:type="dxa"/>
          </w:tcPr>
          <w:p w14:paraId="6C682D20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  <w:p w14:paraId="73982593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Proficient</w:t>
            </w:r>
          </w:p>
        </w:tc>
        <w:tc>
          <w:tcPr>
            <w:tcW w:w="990" w:type="dxa"/>
          </w:tcPr>
          <w:p w14:paraId="2EE66978" w14:textId="77777777" w:rsidR="00734007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868FE2E" w14:textId="77777777" w:rsidR="00734007" w:rsidRPr="00A94092" w:rsidRDefault="00734007" w:rsidP="00C84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940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Score</w:t>
            </w:r>
          </w:p>
        </w:tc>
      </w:tr>
      <w:tr w:rsidR="00734007" w:rsidRPr="00F82163" w14:paraId="2764BFAB" w14:textId="77777777" w:rsidTr="00C84BA6">
        <w:tc>
          <w:tcPr>
            <w:tcW w:w="8820" w:type="dxa"/>
          </w:tcPr>
          <w:p w14:paraId="4EB6CF8F" w14:textId="77777777" w:rsidR="00734007" w:rsidRPr="00F82163" w:rsidRDefault="00734007" w:rsidP="007340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Compares and contrasts their own expectation for success in school with their current students’ expectation for success in school.</w:t>
            </w:r>
          </w:p>
        </w:tc>
        <w:tc>
          <w:tcPr>
            <w:tcW w:w="1440" w:type="dxa"/>
          </w:tcPr>
          <w:p w14:paraId="564581E8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43957CC5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260" w:type="dxa"/>
          </w:tcPr>
          <w:p w14:paraId="58E06316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990" w:type="dxa"/>
          </w:tcPr>
          <w:p w14:paraId="334634CF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</w:tr>
      <w:tr w:rsidR="00734007" w:rsidRPr="00F82163" w14:paraId="614CE81F" w14:textId="77777777" w:rsidTr="00C84BA6">
        <w:tc>
          <w:tcPr>
            <w:tcW w:w="8820" w:type="dxa"/>
          </w:tcPr>
          <w:p w14:paraId="0C35A56C" w14:textId="77777777" w:rsidR="00734007" w:rsidRPr="00F82163" w:rsidRDefault="00734007" w:rsidP="007340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 xml:space="preserve">Compares and contrasts their concerns as a student with their current students’ concerns (i.e., school safety, bullying, </w:t>
            </w:r>
            <w:proofErr w:type="gramStart"/>
            <w:r w:rsidRPr="00F82163">
              <w:rPr>
                <w:rFonts w:ascii="Times New Roman" w:hAnsi="Times New Roman" w:cs="Times New Roman"/>
                <w:bCs/>
                <w:iCs/>
              </w:rPr>
              <w:t>health</w:t>
            </w:r>
            <w:proofErr w:type="gramEnd"/>
            <w:r w:rsidRPr="00F82163">
              <w:rPr>
                <w:rFonts w:ascii="Times New Roman" w:hAnsi="Times New Roman" w:cs="Times New Roman"/>
                <w:bCs/>
                <w:iCs/>
              </w:rPr>
              <w:t xml:space="preserve"> issues).</w:t>
            </w:r>
          </w:p>
          <w:p w14:paraId="0117C8ED" w14:textId="77777777" w:rsidR="00734007" w:rsidRPr="00F82163" w:rsidRDefault="00734007" w:rsidP="00C84BA6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</w:tcPr>
          <w:p w14:paraId="0883D16A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44059485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14:paraId="251F7C76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</w:tcPr>
          <w:p w14:paraId="43F67756" w14:textId="77777777" w:rsidR="00734007" w:rsidRPr="00F82163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4007" w14:paraId="71400149" w14:textId="77777777" w:rsidTr="00C84BA6">
        <w:tc>
          <w:tcPr>
            <w:tcW w:w="8820" w:type="dxa"/>
          </w:tcPr>
          <w:p w14:paraId="09442183" w14:textId="77777777" w:rsidR="00734007" w:rsidRPr="00F82163" w:rsidRDefault="00734007" w:rsidP="007340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F82163">
              <w:rPr>
                <w:rFonts w:ascii="Times New Roman" w:hAnsi="Times New Roman" w:cs="Times New Roman"/>
                <w:bCs/>
                <w:iCs/>
              </w:rPr>
              <w:t>Draws implications about how they will assist in transitioning their students to the next level (i.e. pre-school to school age; elementary to middle, middle to high school).</w:t>
            </w:r>
          </w:p>
        </w:tc>
        <w:tc>
          <w:tcPr>
            <w:tcW w:w="1440" w:type="dxa"/>
          </w:tcPr>
          <w:p w14:paraId="15C64EC6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C8AD89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B65608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0F5517" w14:textId="77777777" w:rsidR="00734007" w:rsidRDefault="00734007" w:rsidP="00C84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42835C" w14:textId="4D026933" w:rsidR="00BC7533" w:rsidRPr="00BC7533" w:rsidRDefault="00734007" w:rsidP="004F0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BC7533" w:rsidRPr="00BC7533">
        <w:rPr>
          <w:rFonts w:ascii="Times New Roman" w:hAnsi="Times New Roman" w:cs="Times New Roman"/>
          <w:b/>
          <w:sz w:val="24"/>
          <w:szCs w:val="24"/>
        </w:rPr>
        <w:t>. Conventions</w:t>
      </w: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80"/>
        <w:gridCol w:w="1620"/>
        <w:gridCol w:w="1530"/>
        <w:gridCol w:w="1260"/>
        <w:gridCol w:w="900"/>
      </w:tblGrid>
      <w:tr w:rsidR="009B1A79" w:rsidRPr="009B1A79" w14:paraId="1DC571A0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CE2F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b/>
                <w:bCs/>
              </w:rPr>
              <w:t>Key Elements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AF00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  <w:p w14:paraId="52E0693E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Unacceptable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BFD" w14:textId="1CBBD7A1" w:rsidR="009B1A79" w:rsidRPr="009B1A79" w:rsidRDefault="00BC7533" w:rsidP="00BC753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14:paraId="5299E1EE" w14:textId="77777777" w:rsidR="009B1A79" w:rsidRPr="009B1A79" w:rsidRDefault="009B1A79" w:rsidP="009B1A79">
            <w:pPr>
              <w:autoSpaceDE w:val="0"/>
              <w:autoSpaceDN w:val="0"/>
              <w:adjustRightInd w:val="0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A10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058F4984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109D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14:paraId="67FE31B2" w14:textId="77777777" w:rsidR="009B1A79" w:rsidRPr="009B1A79" w:rsidRDefault="009B1A79" w:rsidP="009B1A79">
            <w:pPr>
              <w:autoSpaceDE w:val="0"/>
              <w:autoSpaceDN w:val="0"/>
              <w:adjustRightInd w:val="0"/>
              <w:jc w:val="center"/>
            </w:pPr>
            <w:r w:rsidRPr="009B1A79">
              <w:rPr>
                <w:rFonts w:ascii="Times New Roman" w:hAnsi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9B1A79" w:rsidRPr="009B1A79" w14:paraId="5C8BBDEF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D98C" w14:textId="77777777" w:rsidR="009B1A79" w:rsidRPr="00DA70AA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DA70AA">
              <w:rPr>
                <w:rFonts w:ascii="Times New Roman" w:hAnsi="Times New Roman"/>
              </w:rPr>
              <w:t>Sentences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234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Many (3+) incomplete sentences; and/or run-ons or fragments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96A2" w14:textId="48032348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Few (1 -2) incomplete sentences and/or run-ons or fragments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945B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Complete sentences; no run-ons or fragments; variety in length &amp; sentence type to ensure good flow of ideas.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0FD3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 </w:t>
            </w:r>
          </w:p>
        </w:tc>
      </w:tr>
      <w:tr w:rsidR="00DA70AA" w:rsidRPr="009B1A79" w14:paraId="0D567FC9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43A" w14:textId="2C5622AC" w:rsidR="00DA70AA" w:rsidRPr="00DA70AA" w:rsidRDefault="00DA70AA" w:rsidP="00DA70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Key Elements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301" w14:textId="77777777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 xml:space="preserve">          0</w:t>
            </w:r>
          </w:p>
          <w:p w14:paraId="55B71AE8" w14:textId="6FBC050F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>Unacceptable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C9C" w14:textId="77777777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 xml:space="preserve">         1</w:t>
            </w:r>
          </w:p>
          <w:p w14:paraId="6C902C11" w14:textId="7EAB85E1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>Developing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AB3" w14:textId="77777777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 xml:space="preserve">      2</w:t>
            </w:r>
          </w:p>
          <w:p w14:paraId="71F776B1" w14:textId="789C3AF6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 xml:space="preserve">Proficient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62C" w14:textId="77777777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916182" w14:textId="6B991B53" w:rsidR="00DA70AA" w:rsidRPr="00DA70AA" w:rsidRDefault="00DA70AA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0AA"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</w:tr>
      <w:tr w:rsidR="009B1A79" w:rsidRPr="009B1A79" w14:paraId="574D59D8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6113" w14:textId="77777777" w:rsidR="009B1A79" w:rsidRPr="00DA70AA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DA70AA">
              <w:rPr>
                <w:rFonts w:ascii="Times New Roman" w:hAnsi="Times New Roman"/>
              </w:rPr>
              <w:t>Appropriate word choice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270" w14:textId="77777777" w:rsidR="009B1A79" w:rsidRPr="00DA70AA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>Many (3+)</w:t>
            </w:r>
          </w:p>
          <w:p w14:paraId="0E52FB49" w14:textId="0A75E5D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errors in using educational and related terms in documents correctly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9DB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Few (1-2) errors in using educational and related terms in documents correctly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216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Uses educational and/or related terms correctly; varies language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036D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 </w:t>
            </w:r>
          </w:p>
        </w:tc>
      </w:tr>
      <w:tr w:rsidR="009B1A79" w:rsidRPr="009B1A79" w14:paraId="10A48B5E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6DD" w14:textId="77777777" w:rsidR="009B1A79" w:rsidRPr="00DA70AA" w:rsidRDefault="009B1A7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DA70AA">
              <w:rPr>
                <w:rFonts w:ascii="Times New Roman" w:hAnsi="Times New Roman"/>
              </w:rPr>
              <w:t>Grammar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16A9" w14:textId="77777777" w:rsidR="009B1A79" w:rsidRPr="00DA70AA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>Many (3+)</w:t>
            </w:r>
          </w:p>
          <w:p w14:paraId="3D4EAC7E" w14:textId="09AC5181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errors in agreement, number; tense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404F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Few (1-2) errors in agreement, number; tense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77AD" w14:textId="04845087" w:rsidR="009B1A79" w:rsidRPr="00DA70AA" w:rsidRDefault="009B1A79" w:rsidP="00BC7533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No errors in agree-</w:t>
            </w:r>
            <w:proofErr w:type="spellStart"/>
            <w:r w:rsidRPr="00DA70AA">
              <w:rPr>
                <w:rFonts w:ascii="Times New Roman" w:hAnsi="Times New Roman"/>
              </w:rPr>
              <w:t>ment</w:t>
            </w:r>
            <w:proofErr w:type="spellEnd"/>
            <w:r w:rsidRPr="00DA70AA">
              <w:rPr>
                <w:rFonts w:ascii="Times New Roman" w:hAnsi="Times New Roman"/>
              </w:rPr>
              <w:t>, number; tense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E80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 </w:t>
            </w:r>
          </w:p>
          <w:p w14:paraId="42DC187F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 </w:t>
            </w:r>
          </w:p>
        </w:tc>
      </w:tr>
      <w:tr w:rsidR="009B1A79" w:rsidRPr="009B1A79" w14:paraId="7F14D389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56B7" w14:textId="3A7A74F2" w:rsidR="009B1A79" w:rsidRPr="00DA70AA" w:rsidRDefault="00D038B9" w:rsidP="009B1A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DA70AA">
              <w:rPr>
                <w:rFonts w:ascii="Times New Roman" w:hAnsi="Times New Roman"/>
              </w:rPr>
              <w:t>Accurate spelling/c</w:t>
            </w:r>
            <w:r w:rsidR="009B1A79" w:rsidRPr="00DA70AA">
              <w:rPr>
                <w:rFonts w:ascii="Times New Roman" w:hAnsi="Times New Roman"/>
              </w:rPr>
              <w:t>orrect punctuation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394" w14:textId="77777777" w:rsidR="009B1A79" w:rsidRPr="00DA70AA" w:rsidRDefault="009B1A79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>Many (3+)</w:t>
            </w:r>
          </w:p>
          <w:p w14:paraId="30A25B7C" w14:textId="3846F813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spelling and/or punctuation errors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5F1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Few (1-2) spelling and/or punctuation errors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8CD9" w14:textId="6872DE6C" w:rsidR="009B1A79" w:rsidRPr="00DA70AA" w:rsidRDefault="00BC7533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 xml:space="preserve">No spelling and/or </w:t>
            </w:r>
            <w:proofErr w:type="spellStart"/>
            <w:r w:rsidRPr="00DA70AA">
              <w:rPr>
                <w:rFonts w:ascii="Times New Roman" w:hAnsi="Times New Roman"/>
              </w:rPr>
              <w:t>punctu-a</w:t>
            </w:r>
            <w:r w:rsidR="009B1A79" w:rsidRPr="00DA70AA">
              <w:rPr>
                <w:rFonts w:ascii="Times New Roman" w:hAnsi="Times New Roman"/>
              </w:rPr>
              <w:t>tion</w:t>
            </w:r>
            <w:proofErr w:type="spellEnd"/>
            <w:r w:rsidR="009B1A79" w:rsidRPr="00DA70AA">
              <w:rPr>
                <w:rFonts w:ascii="Times New Roman" w:hAnsi="Times New Roman"/>
              </w:rPr>
              <w:t xml:space="preserve"> errors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22B2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 </w:t>
            </w:r>
          </w:p>
        </w:tc>
      </w:tr>
      <w:tr w:rsidR="009B1A79" w:rsidRPr="009B1A79" w14:paraId="53E8A15C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CE8" w14:textId="258B1E12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 xml:space="preserve">       </w:t>
            </w:r>
            <w:r w:rsidR="00987678" w:rsidRPr="00DA70AA">
              <w:rPr>
                <w:rFonts w:ascii="Times New Roman" w:hAnsi="Times New Roman"/>
              </w:rPr>
              <w:t xml:space="preserve">5.  </w:t>
            </w:r>
            <w:r w:rsidR="003F4526" w:rsidRPr="00DA70AA">
              <w:rPr>
                <w:rFonts w:ascii="Times New Roman" w:hAnsi="Times New Roman"/>
              </w:rPr>
              <w:t>Typed document in double-spaced format with 12 point font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027" w14:textId="28590912" w:rsidR="009B1A79" w:rsidRPr="00DA70AA" w:rsidRDefault="006427A1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No</w:t>
            </w:r>
            <w:r w:rsidR="009B1A79" w:rsidRPr="00DA70AA">
              <w:rPr>
                <w:rFonts w:ascii="Times New Roman" w:hAnsi="Times New Roman"/>
              </w:rPr>
              <w:t xml:space="preserve"> tasks completed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12E9" w14:textId="75786E1A" w:rsidR="009B1A79" w:rsidRPr="00DA70AA" w:rsidRDefault="006427A1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One task</w:t>
            </w:r>
            <w:r w:rsidR="009B1A79" w:rsidRPr="00DA70AA">
              <w:rPr>
                <w:rFonts w:ascii="Times New Roman" w:hAnsi="Times New Roman"/>
              </w:rPr>
              <w:t xml:space="preserve"> completed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E12" w14:textId="21D036EA" w:rsidR="009B1A79" w:rsidRPr="00DA70AA" w:rsidRDefault="006427A1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Two tasks</w:t>
            </w:r>
            <w:r w:rsidR="009B1A79" w:rsidRPr="00DA70AA">
              <w:rPr>
                <w:rFonts w:ascii="Times New Roman" w:hAnsi="Times New Roman"/>
              </w:rPr>
              <w:t xml:space="preserve"> completed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1E5" w14:textId="77777777" w:rsidR="009B1A79" w:rsidRPr="00DA70AA" w:rsidRDefault="009B1A79" w:rsidP="009B1A79">
            <w:pPr>
              <w:autoSpaceDE w:val="0"/>
              <w:autoSpaceDN w:val="0"/>
              <w:adjustRightInd w:val="0"/>
            </w:pPr>
            <w:r w:rsidRPr="00DA70AA">
              <w:rPr>
                <w:rFonts w:ascii="Times New Roman" w:hAnsi="Times New Roman"/>
              </w:rPr>
              <w:t> </w:t>
            </w:r>
          </w:p>
        </w:tc>
      </w:tr>
      <w:tr w:rsidR="002129A3" w:rsidRPr="009B1A79" w14:paraId="6BCA7504" w14:textId="77777777" w:rsidTr="009B1A7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BAF1" w14:textId="3D25CB7A" w:rsidR="002129A3" w:rsidRPr="00DA70AA" w:rsidRDefault="002129A3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 xml:space="preserve">       6.  Overall appearance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6BA" w14:textId="0259AAE9" w:rsidR="002129A3" w:rsidRPr="00DA70AA" w:rsidRDefault="002129A3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>No binder</w:t>
            </w:r>
            <w:r w:rsidR="0080012B" w:rsidRPr="00DA70AA">
              <w:rPr>
                <w:rFonts w:ascii="Times New Roman" w:hAnsi="Times New Roman"/>
              </w:rPr>
              <w:t>; simple folder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BFC" w14:textId="2F69FF97" w:rsidR="002129A3" w:rsidRPr="00DA70AA" w:rsidRDefault="002129A3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>Binder, but no info on cover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E0ED" w14:textId="3F6AB3DD" w:rsidR="002129A3" w:rsidRPr="00DA70AA" w:rsidRDefault="002129A3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70AA">
              <w:rPr>
                <w:rFonts w:ascii="Times New Roman" w:hAnsi="Times New Roman"/>
              </w:rPr>
              <w:t>Clean binder w/appropriate info on cover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EA6" w14:textId="77777777" w:rsidR="002129A3" w:rsidRPr="00DA70AA" w:rsidRDefault="002129A3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203CB" w:rsidRPr="009B1A79" w14:paraId="7AD425D8" w14:textId="77777777" w:rsidTr="00C84BA6">
        <w:tc>
          <w:tcPr>
            <w:tcW w:w="1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A97" w14:textId="7B37AFA9" w:rsidR="000203CB" w:rsidRDefault="000203C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  <w:r w:rsidR="00DA70AA">
              <w:rPr>
                <w:rFonts w:ascii="Times New Roman" w:hAnsi="Times New Roman"/>
                <w:b/>
                <w:sz w:val="24"/>
                <w:szCs w:val="24"/>
              </w:rPr>
              <w:t xml:space="preserve"> (out of </w:t>
            </w:r>
            <w:bookmarkStart w:id="0" w:name="_GoBack"/>
            <w:bookmarkEnd w:id="0"/>
            <w:r w:rsidR="00DA70A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0012B">
              <w:rPr>
                <w:rFonts w:ascii="Times New Roman" w:hAnsi="Times New Roman"/>
                <w:b/>
                <w:sz w:val="24"/>
                <w:szCs w:val="24"/>
              </w:rPr>
              <w:t xml:space="preserve"> possible points)</w:t>
            </w:r>
          </w:p>
          <w:p w14:paraId="7A66C098" w14:textId="77777777" w:rsidR="000203CB" w:rsidRPr="00A838C2" w:rsidRDefault="000203C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0B6" w14:textId="77777777" w:rsidR="000203CB" w:rsidRDefault="000203C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9D48238" w14:textId="77777777" w:rsidR="0080012B" w:rsidRDefault="0080012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2F7786F" w14:textId="16D739E3" w:rsidR="0080012B" w:rsidRPr="009B1A79" w:rsidRDefault="0080012B" w:rsidP="009B1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4BFC197" w14:textId="7B830C75" w:rsidR="000203CB" w:rsidRDefault="000203CB" w:rsidP="00A838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F10EB6" w14:textId="25808A37" w:rsidR="002129A3" w:rsidRDefault="002129A3" w:rsidP="00A838C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29A3" w:rsidSect="00A32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2E2EA" w14:textId="77777777" w:rsidR="00EF284C" w:rsidRDefault="00EF284C" w:rsidP="006427A1">
      <w:pPr>
        <w:spacing w:after="0" w:line="240" w:lineRule="auto"/>
      </w:pPr>
      <w:r>
        <w:separator/>
      </w:r>
    </w:p>
  </w:endnote>
  <w:endnote w:type="continuationSeparator" w:id="0">
    <w:p w14:paraId="30F08A6F" w14:textId="77777777" w:rsidR="00EF284C" w:rsidRDefault="00EF284C" w:rsidP="0064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F7E5" w14:textId="77777777" w:rsidR="00D038B9" w:rsidRDefault="00D0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A93F8" w14:textId="4198497A" w:rsidR="00D038B9" w:rsidRDefault="00D038B9">
    <w:pPr>
      <w:pStyle w:val="Footer"/>
    </w:pPr>
  </w:p>
  <w:p w14:paraId="47718A4B" w14:textId="77777777" w:rsidR="002129A3" w:rsidRDefault="00212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AC9A" w14:textId="77777777" w:rsidR="00D038B9" w:rsidRDefault="00D0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D2D5D" w14:textId="77777777" w:rsidR="00EF284C" w:rsidRDefault="00EF284C" w:rsidP="006427A1">
      <w:pPr>
        <w:spacing w:after="0" w:line="240" w:lineRule="auto"/>
      </w:pPr>
      <w:r>
        <w:separator/>
      </w:r>
    </w:p>
  </w:footnote>
  <w:footnote w:type="continuationSeparator" w:id="0">
    <w:p w14:paraId="35F110F0" w14:textId="77777777" w:rsidR="00EF284C" w:rsidRDefault="00EF284C" w:rsidP="0064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E773F" w14:textId="77777777" w:rsidR="00D038B9" w:rsidRDefault="00D0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047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3934B" w14:textId="67BD6CAE" w:rsidR="002129A3" w:rsidRDefault="002129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787893" w14:textId="77777777" w:rsidR="002129A3" w:rsidRDefault="00212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3888" w14:textId="77777777" w:rsidR="00D038B9" w:rsidRDefault="00D0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2B8F"/>
    <w:multiLevelType w:val="hybridMultilevel"/>
    <w:tmpl w:val="407E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29CA"/>
    <w:multiLevelType w:val="hybridMultilevel"/>
    <w:tmpl w:val="CE7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32B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842"/>
    <w:multiLevelType w:val="hybridMultilevel"/>
    <w:tmpl w:val="FECC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7D7"/>
    <w:multiLevelType w:val="hybridMultilevel"/>
    <w:tmpl w:val="CE7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D3F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579"/>
    <w:multiLevelType w:val="hybridMultilevel"/>
    <w:tmpl w:val="CE7C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A45ED"/>
    <w:multiLevelType w:val="hybridMultilevel"/>
    <w:tmpl w:val="59EC4EC8"/>
    <w:lvl w:ilvl="0" w:tplc="5896D1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2CFC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3700"/>
    <w:multiLevelType w:val="hybridMultilevel"/>
    <w:tmpl w:val="868A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3281"/>
    <w:multiLevelType w:val="hybridMultilevel"/>
    <w:tmpl w:val="41B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9"/>
    <w:rsid w:val="000203CB"/>
    <w:rsid w:val="0009732E"/>
    <w:rsid w:val="00127A5B"/>
    <w:rsid w:val="001E36C1"/>
    <w:rsid w:val="001E50C3"/>
    <w:rsid w:val="002129A3"/>
    <w:rsid w:val="00231D86"/>
    <w:rsid w:val="00284FA3"/>
    <w:rsid w:val="002853BB"/>
    <w:rsid w:val="002C25FE"/>
    <w:rsid w:val="002C5AD4"/>
    <w:rsid w:val="002F7CB2"/>
    <w:rsid w:val="0032271D"/>
    <w:rsid w:val="00332710"/>
    <w:rsid w:val="00333CA3"/>
    <w:rsid w:val="003C4556"/>
    <w:rsid w:val="003D7FC6"/>
    <w:rsid w:val="003F13C5"/>
    <w:rsid w:val="003F4526"/>
    <w:rsid w:val="00411FED"/>
    <w:rsid w:val="004C58E9"/>
    <w:rsid w:val="004F02A9"/>
    <w:rsid w:val="00521E8B"/>
    <w:rsid w:val="00535CC7"/>
    <w:rsid w:val="005B58DC"/>
    <w:rsid w:val="006427A1"/>
    <w:rsid w:val="00734007"/>
    <w:rsid w:val="007C67E1"/>
    <w:rsid w:val="0080012B"/>
    <w:rsid w:val="0085064E"/>
    <w:rsid w:val="008542D1"/>
    <w:rsid w:val="008E1675"/>
    <w:rsid w:val="00924F75"/>
    <w:rsid w:val="00962EFC"/>
    <w:rsid w:val="00987678"/>
    <w:rsid w:val="0099205B"/>
    <w:rsid w:val="009B1A79"/>
    <w:rsid w:val="009F4380"/>
    <w:rsid w:val="00A32A88"/>
    <w:rsid w:val="00A345D3"/>
    <w:rsid w:val="00A838C2"/>
    <w:rsid w:val="00A923C4"/>
    <w:rsid w:val="00AB16DC"/>
    <w:rsid w:val="00B83CBE"/>
    <w:rsid w:val="00BA5F32"/>
    <w:rsid w:val="00BC7533"/>
    <w:rsid w:val="00BD5680"/>
    <w:rsid w:val="00BE047D"/>
    <w:rsid w:val="00C22975"/>
    <w:rsid w:val="00C84BA6"/>
    <w:rsid w:val="00CA28D7"/>
    <w:rsid w:val="00CA7A4D"/>
    <w:rsid w:val="00D0077A"/>
    <w:rsid w:val="00D038B9"/>
    <w:rsid w:val="00D5639F"/>
    <w:rsid w:val="00DA70AA"/>
    <w:rsid w:val="00E063BA"/>
    <w:rsid w:val="00E2077C"/>
    <w:rsid w:val="00E44A93"/>
    <w:rsid w:val="00E82289"/>
    <w:rsid w:val="00EB10C0"/>
    <w:rsid w:val="00EE6505"/>
    <w:rsid w:val="00EF0F22"/>
    <w:rsid w:val="00EF284C"/>
    <w:rsid w:val="00F14F06"/>
    <w:rsid w:val="00F575BE"/>
    <w:rsid w:val="00F82163"/>
    <w:rsid w:val="00FB4672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D6160"/>
  <w15:docId w15:val="{5DB8076C-287D-4CC8-A74C-E9EA380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8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B1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1"/>
  </w:style>
  <w:style w:type="paragraph" w:styleId="Footer">
    <w:name w:val="footer"/>
    <w:basedOn w:val="Normal"/>
    <w:link w:val="FooterChar"/>
    <w:uiPriority w:val="99"/>
    <w:unhideWhenUsed/>
    <w:rsid w:val="006427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1"/>
  </w:style>
  <w:style w:type="paragraph" w:styleId="BalloonText">
    <w:name w:val="Balloon Text"/>
    <w:basedOn w:val="Normal"/>
    <w:link w:val="BalloonTextChar"/>
    <w:uiPriority w:val="99"/>
    <w:semiHidden/>
    <w:unhideWhenUsed/>
    <w:rsid w:val="00A83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C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12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A49CF-32CC-4E7E-8D50-C7FE7AB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nicholasholodick</dc:creator>
  <cp:lastModifiedBy>LaMendola, Stephen</cp:lastModifiedBy>
  <cp:revision>5</cp:revision>
  <cp:lastPrinted>2019-06-04T18:09:00Z</cp:lastPrinted>
  <dcterms:created xsi:type="dcterms:W3CDTF">2019-06-04T18:12:00Z</dcterms:created>
  <dcterms:modified xsi:type="dcterms:W3CDTF">2019-06-04T18:38:00Z</dcterms:modified>
</cp:coreProperties>
</file>