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4" w:type="pct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5736"/>
        <w:gridCol w:w="5739"/>
        <w:gridCol w:w="1390"/>
      </w:tblGrid>
      <w:tr w:rsidR="00EA66C2" w:rsidTr="00EA66C2">
        <w:trPr>
          <w:trHeight w:val="899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A66C2" w:rsidRDefault="00EA66C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16"/>
                <w:szCs w:val="16"/>
              </w:rPr>
              <w:t>This column completed by student teacher with input from the observer.</w:t>
            </w:r>
          </w:p>
        </w:tc>
        <w:tc>
          <w:tcPr>
            <w:tcW w:w="4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3: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Form #2 Supervisor/Cooperating Teacher will gather evidence from Classroom Observation (on-stage Domain 2 &amp; 3).   Following observation/evidence collection, all evidence </w:t>
            </w:r>
            <w:proofErr w:type="gramStart"/>
            <w:r>
              <w:rPr>
                <w:sz w:val="18"/>
                <w:szCs w:val="18"/>
              </w:rPr>
              <w:t>is shared</w:t>
            </w:r>
            <w:proofErr w:type="gramEnd"/>
            <w:r>
              <w:rPr>
                <w:sz w:val="18"/>
                <w:szCs w:val="18"/>
              </w:rPr>
              <w:t xml:space="preserve"> with teacher candidate.  *Additional sheets </w:t>
            </w:r>
            <w:proofErr w:type="gramStart"/>
            <w:r>
              <w:rPr>
                <w:sz w:val="18"/>
                <w:szCs w:val="18"/>
              </w:rPr>
              <w:t>may be attached</w:t>
            </w:r>
            <w:proofErr w:type="gramEnd"/>
            <w:r>
              <w:rPr>
                <w:sz w:val="18"/>
                <w:szCs w:val="18"/>
              </w:rPr>
              <w:t xml:space="preserve"> for evidence collection.</w:t>
            </w:r>
          </w:p>
          <w:p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4: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Teacher candidate should review evidence and self-assess by highlighting on the corresponding rubric where they place lesson based on evidence.  Teacher candidate may note additional evidence to </w:t>
            </w:r>
            <w:proofErr w:type="gramStart"/>
            <w:r>
              <w:rPr>
                <w:sz w:val="18"/>
                <w:szCs w:val="18"/>
              </w:rPr>
              <w:t>be discussed</w:t>
            </w:r>
            <w:proofErr w:type="gramEnd"/>
            <w:r>
              <w:rPr>
                <w:sz w:val="18"/>
                <w:szCs w:val="18"/>
              </w:rPr>
              <w:t xml:space="preserve"> on their rubric.  </w:t>
            </w:r>
          </w:p>
          <w:p w:rsidR="00EA66C2" w:rsidRDefault="00EA66C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4: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Supervisor/cooperating teacher will review self-assessment and select areas of agreement and areas for conversation during post-observation conversation.  </w:t>
            </w:r>
          </w:p>
          <w:p w:rsidR="00EA66C2" w:rsidRDefault="00EA6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Step 5: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Supervisor/cooperating teacher will complete final rating for all components by checking corresponding rating for each component on this form.    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A66C2" w:rsidRDefault="00EA66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KEY:  U = Unsatisfactory; D=Developing; P = Proficient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This column completed by </w:t>
            </w:r>
          </w:p>
          <w:p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student teacher </w:t>
            </w:r>
          </w:p>
          <w:p w:rsidR="00EA66C2" w:rsidRDefault="00EA66C2">
            <w:pPr>
              <w:jc w:val="center"/>
              <w:rPr>
                <w:b/>
                <w:sz w:val="48"/>
                <w:szCs w:val="48"/>
              </w:rPr>
            </w:pPr>
            <w:proofErr w:type="gramStart"/>
            <w:r>
              <w:rPr>
                <w:b/>
                <w:sz w:val="16"/>
                <w:szCs w:val="16"/>
              </w:rPr>
              <w:t>with</w:t>
            </w:r>
            <w:proofErr w:type="gramEnd"/>
            <w:r>
              <w:rPr>
                <w:b/>
                <w:sz w:val="16"/>
                <w:szCs w:val="16"/>
              </w:rPr>
              <w:t xml:space="preserve"> input from the observer.</w:t>
            </w:r>
          </w:p>
        </w:tc>
      </w:tr>
      <w:tr w:rsidR="00EA66C2" w:rsidTr="00EA66C2">
        <w:trPr>
          <w:trHeight w:val="30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widowControl w:val="0"/>
              <w:tabs>
                <w:tab w:val="left" w:pos="720"/>
              </w:tabs>
              <w:ind w:left="720"/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>
            <w:pPr>
              <w:jc w:val="center"/>
              <w:rPr>
                <w:b/>
              </w:rPr>
            </w:pPr>
            <w:r>
              <w:rPr>
                <w:b/>
              </w:rPr>
              <w:t>DOMAIN 2:  Classroom Environment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DOMAIN 3: Instruction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widowControl w:val="0"/>
              <w:tabs>
                <w:tab w:val="left" w:pos="720"/>
              </w:tabs>
            </w:pPr>
          </w:p>
        </w:tc>
      </w:tr>
      <w:tr w:rsidR="00EA66C2" w:rsidTr="00EA66C2">
        <w:trPr>
          <w:trHeight w:val="135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  <w:p w:rsidR="00EA66C2" w:rsidRDefault="00EA66C2" w:rsidP="00EA66C2">
            <w:pPr>
              <w:widowControl w:val="0"/>
              <w:tabs>
                <w:tab w:val="left" w:pos="720"/>
              </w:tabs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Pr="00AA5118" w:rsidRDefault="00AA5118" w:rsidP="00286FD6">
            <w:pPr>
              <w:pStyle w:val="NoSpacing"/>
              <w:rPr>
                <w:b/>
                <w:sz w:val="20"/>
                <w:szCs w:val="20"/>
              </w:rPr>
            </w:pPr>
            <w:r w:rsidRPr="00AA5118">
              <w:rPr>
                <w:b/>
                <w:sz w:val="20"/>
                <w:szCs w:val="20"/>
              </w:rPr>
              <w:t>2a. Creating a Climate of Respect and Rapport</w:t>
            </w:r>
          </w:p>
          <w:p w:rsidR="00EA66C2" w:rsidRDefault="00AA51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Teacher Interaction with students; Student interactions with one another.</w:t>
            </w:r>
          </w:p>
          <w:p w:rsidR="00AA5118" w:rsidRPr="00AA5118" w:rsidRDefault="00AA5118" w:rsidP="00AA511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Moore (Madame!) greeted each of the students warmly as they entered the classroom…in French!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Pr="00AA5118" w:rsidRDefault="00EA66C2" w:rsidP="00AA5118">
            <w:pPr>
              <w:pStyle w:val="NoSpacing"/>
              <w:rPr>
                <w:b/>
                <w:sz w:val="20"/>
                <w:szCs w:val="20"/>
              </w:rPr>
            </w:pPr>
            <w:r w:rsidRPr="00AA5118">
              <w:rPr>
                <w:b/>
                <w:sz w:val="20"/>
                <w:szCs w:val="20"/>
              </w:rPr>
              <w:t>3a. Communicating with Students</w:t>
            </w: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Expectations for Learning; directions and procedures; Explanations of Content; Use of oral and written language</w:t>
            </w:r>
          </w:p>
          <w:p w:rsidR="00AA5118" w:rsidRPr="00286FD6" w:rsidRDefault="00286FD6" w:rsidP="00286FD6">
            <w:pPr>
              <w:widowControl w:val="0"/>
              <w:tabs>
                <w:tab w:val="left" w:pos="720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Individualized attention given throughout class; explanation o</w:t>
            </w:r>
            <w:r w:rsidR="00AA5118">
              <w:rPr>
                <w:color w:val="000000"/>
                <w:spacing w:val="-2"/>
                <w:sz w:val="22"/>
                <w:szCs w:val="22"/>
              </w:rPr>
              <w:t>f content was clear and precise.</w:t>
            </w:r>
          </w:p>
          <w:p w:rsidR="00EA66C2" w:rsidRDefault="00EA66C2">
            <w:pPr>
              <w:tabs>
                <w:tab w:val="left" w:pos="1808"/>
              </w:tabs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:rsidTr="00EA66C2">
        <w:trPr>
          <w:trHeight w:val="1241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widowControl w:val="0"/>
              <w:tabs>
                <w:tab w:val="left" w:pos="7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2b. Creating a Culture for Learning </w:t>
            </w:r>
          </w:p>
          <w:p w:rsidR="00EA66C2" w:rsidRDefault="00EA66C2">
            <w:r>
              <w:rPr>
                <w:i/>
                <w:spacing w:val="-2"/>
                <w:sz w:val="16"/>
                <w:szCs w:val="16"/>
              </w:rPr>
              <w:t>In what ways have a culture for learning been established in this classroom? How does this lesson encourage the students to take responsibility for their own learning?</w:t>
            </w:r>
          </w:p>
          <w:p w:rsidR="00EA66C2" w:rsidRPr="00AA5118" w:rsidRDefault="00286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the opening exercises, Mrs.</w:t>
            </w:r>
            <w:r w:rsidR="00AA51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Moore explained that they would be starting something new…nationalities. The exercises that followed built upon previous knowledge taught.</w:t>
            </w:r>
          </w:p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3b. Using Questioning and Discussion Techniques</w:t>
            </w:r>
          </w:p>
          <w:p w:rsidR="00286FD6" w:rsidRDefault="00EA66C2" w:rsidP="00286FD6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22"/>
                <w:szCs w:val="22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Quality of Questions; discussion techniques</w:t>
            </w:r>
            <w:r>
              <w:rPr>
                <w:i/>
                <w:color w:val="000000"/>
                <w:sz w:val="16"/>
                <w:szCs w:val="16"/>
              </w:rPr>
              <w:t xml:space="preserve">; 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>student participation-how many actually participated during the period?</w:t>
            </w:r>
          </w:p>
          <w:p w:rsidR="00EA66C2" w:rsidRPr="00AA5118" w:rsidRDefault="00286FD6">
            <w:pPr>
              <w:widowControl w:val="0"/>
              <w:tabs>
                <w:tab w:val="left" w:pos="720"/>
              </w:tabs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Many of the questions required the students to think; Mrs. Moore reached out to every student at least once.</w:t>
            </w:r>
            <w:bookmarkStart w:id="0" w:name="_GoBack"/>
            <w:bookmarkEnd w:id="0"/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:rsidTr="00EA66C2"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numPr>
                <w:ilvl w:val="0"/>
                <w:numId w:val="1"/>
              </w:numPr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2c. Managing Classroom Procedures</w:t>
            </w: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Management of instructional groups; m of transitions; management of materials and supplies; performance of non-instructional duties; supervision of volunteers and paraprofessionals .Do classroom routines and procedures result in little or no loss of instructional time?</w:t>
            </w:r>
          </w:p>
          <w:p w:rsidR="00EA66C2" w:rsidRPr="00286FD6" w:rsidRDefault="00286FD6" w:rsidP="00286FD6">
            <w:pPr>
              <w:widowControl w:val="0"/>
              <w:tabs>
                <w:tab w:val="left" w:pos="720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Two students distributed the learning packet to the class. Attendance </w:t>
            </w:r>
            <w:proofErr w:type="gramStart"/>
            <w:r>
              <w:rPr>
                <w:spacing w:val="-2"/>
                <w:sz w:val="22"/>
                <w:szCs w:val="22"/>
              </w:rPr>
              <w:t>was taken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with little disruption. Only suggestion: start the class with a Bell Ringer or something similar, if time </w:t>
            </w:r>
            <w:proofErr w:type="gramStart"/>
            <w:r>
              <w:rPr>
                <w:spacing w:val="-2"/>
                <w:sz w:val="22"/>
                <w:szCs w:val="22"/>
              </w:rPr>
              <w:t>is needed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to meet with students individually.</w:t>
            </w:r>
          </w:p>
          <w:p w:rsidR="00EA66C2" w:rsidRDefault="00EA66C2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3c. Engaging Students in Learning</w:t>
            </w: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Activities and Assignments; grouping of students; choice of instructional materials and resources; structure and pacing</w:t>
            </w:r>
          </w:p>
          <w:p w:rsidR="00EA66C2" w:rsidRPr="00286FD6" w:rsidRDefault="00286FD6" w:rsidP="00286FD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Activities (including the video) engaged the students. Pacing was just right – not fast and not draggy.</w:t>
            </w:r>
          </w:p>
          <w:p w:rsidR="00EA66C2" w:rsidRDefault="00EA66C2"/>
          <w:p w:rsidR="00EA66C2" w:rsidRDefault="00EA66C2"/>
          <w:p w:rsidR="00EA66C2" w:rsidRDefault="00EA66C2"/>
          <w:p w:rsidR="00EA66C2" w:rsidRDefault="00EA66C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:rsidTr="00EA66C2">
        <w:trPr>
          <w:trHeight w:val="1808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 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2d. Managing Student Behavior</w:t>
            </w: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pacing w:val="-2"/>
                <w:sz w:val="16"/>
                <w:szCs w:val="16"/>
              </w:rPr>
            </w:pPr>
            <w:r>
              <w:rPr>
                <w:i/>
                <w:color w:val="000000"/>
                <w:spacing w:val="-2"/>
                <w:sz w:val="16"/>
                <w:szCs w:val="16"/>
              </w:rPr>
              <w:t>Expectations; monitoring of student behavior; response to student misbehavior</w:t>
            </w:r>
          </w:p>
          <w:p w:rsidR="00AA5118" w:rsidRPr="00286FD6" w:rsidRDefault="00286F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Absolutely no issues with student behavior.</w:t>
            </w:r>
          </w:p>
          <w:p w:rsidR="00EA66C2" w:rsidRDefault="00EA66C2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3d. Assessing Student Learning</w:t>
            </w: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Assessment Criteria; monitoring of student learning; feedback to students; student self-assessment and monitoring of progress</w:t>
            </w:r>
          </w:p>
          <w:p w:rsidR="00AA5118" w:rsidRPr="00AA5118" w:rsidRDefault="00AA5118" w:rsidP="00AA511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Continual formative assessments of the lesson took place throughout the period.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  <w:tr w:rsidR="00EA66C2" w:rsidTr="00EA66C2">
        <w:trPr>
          <w:trHeight w:val="1115"/>
        </w:trPr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 (2)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r>
              <w:t>2</w:t>
            </w:r>
            <w:r>
              <w:rPr>
                <w:b/>
              </w:rPr>
              <w:t>e</w:t>
            </w:r>
            <w:r>
              <w:t>.</w:t>
            </w:r>
            <w:r>
              <w:rPr>
                <w:b/>
                <w:sz w:val="20"/>
                <w:szCs w:val="20"/>
              </w:rPr>
              <w:t xml:space="preserve"> Organizing the Physical Space</w:t>
            </w:r>
          </w:p>
          <w:p w:rsidR="00EA66C2" w:rsidRDefault="00EA66C2">
            <w:pPr>
              <w:widowControl w:val="0"/>
              <w:tabs>
                <w:tab w:val="left" w:pos="720"/>
              </w:tabs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 xml:space="preserve">Is the classroom safe? What technology resources available in the classroom are utilized for the </w:t>
            </w:r>
            <w:proofErr w:type="gramStart"/>
            <w:r>
              <w:rPr>
                <w:i/>
                <w:spacing w:val="-2"/>
                <w:sz w:val="16"/>
                <w:szCs w:val="16"/>
              </w:rPr>
              <w:t>lesson.?</w:t>
            </w:r>
            <w:proofErr w:type="gramEnd"/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pacing w:val="-2"/>
                <w:sz w:val="16"/>
                <w:szCs w:val="16"/>
              </w:rPr>
              <w:t>Are adjustments made</w:t>
            </w:r>
            <w:proofErr w:type="gramEnd"/>
            <w:r>
              <w:rPr>
                <w:i/>
                <w:spacing w:val="-2"/>
                <w:sz w:val="16"/>
                <w:szCs w:val="16"/>
              </w:rPr>
              <w:t xml:space="preserve"> to the classroom furniture for group activities?</w:t>
            </w:r>
          </w:p>
          <w:p w:rsidR="00286FD6" w:rsidRPr="00286FD6" w:rsidRDefault="00286FD6">
            <w:pPr>
              <w:widowControl w:val="0"/>
              <w:tabs>
                <w:tab w:val="left" w:pos="720"/>
              </w:tabs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Classroom safe; two clusters of desks w/main aisle. “Rented space”, as this is not Mrs. Moore’s classroom.</w:t>
            </w:r>
          </w:p>
          <w:p w:rsidR="00EA66C2" w:rsidRDefault="00EA66C2">
            <w:pPr>
              <w:rPr>
                <w:i/>
              </w:rPr>
            </w:pPr>
          </w:p>
          <w:p w:rsidR="00EA66C2" w:rsidRDefault="00EA66C2"/>
        </w:tc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C2" w:rsidRDefault="00EA66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3e. Demonstrating Flexibility and Responsiveness</w:t>
            </w:r>
          </w:p>
          <w:p w:rsidR="00EA66C2" w:rsidRDefault="00EA66C2">
            <w:r>
              <w:rPr>
                <w:i/>
                <w:sz w:val="16"/>
                <w:szCs w:val="16"/>
              </w:rPr>
              <w:t xml:space="preserve">Lesson adjustment; </w:t>
            </w:r>
            <w:r>
              <w:rPr>
                <w:i/>
                <w:color w:val="000000"/>
                <w:spacing w:val="-2"/>
                <w:sz w:val="16"/>
                <w:szCs w:val="16"/>
              </w:rPr>
              <w:t>response to students; persistence when little student response</w:t>
            </w:r>
          </w:p>
          <w:p w:rsidR="00EA66C2" w:rsidRPr="00AA5118" w:rsidRDefault="00AA5118" w:rsidP="00AA511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Mrs. Moore gently persisted to get the students to respond when they were reluctant to answer.</w:t>
            </w:r>
          </w:p>
          <w:p w:rsidR="00EA66C2" w:rsidRDefault="00EA66C2"/>
          <w:p w:rsidR="00EA66C2" w:rsidRDefault="00EA66C2"/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U (0)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D(1)</w:t>
            </w:r>
          </w:p>
          <w:p w:rsidR="00EA66C2" w:rsidRDefault="00EA66C2" w:rsidP="004B7BF2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</w:pPr>
            <w:r>
              <w:t>P(2)</w:t>
            </w:r>
          </w:p>
        </w:tc>
      </w:tr>
    </w:tbl>
    <w:p w:rsidR="00EA66C2" w:rsidRDefault="00EA66C2" w:rsidP="00EA66C2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10058400</wp:posOffset>
            </wp:positionH>
            <wp:positionV relativeFrom="paragraph">
              <wp:posOffset>88265</wp:posOffset>
            </wp:positionV>
            <wp:extent cx="1405255" cy="508000"/>
            <wp:effectExtent l="0" t="0" r="4445" b="6350"/>
            <wp:wrapNone/>
            <wp:docPr id="1" name="Picture 1" descr="Mission_Mark-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sion_Mark-smal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0"/>
          <w:szCs w:val="20"/>
        </w:rPr>
        <w:t>0</w:t>
      </w:r>
      <w:proofErr w:type="gramEnd"/>
      <w:r>
        <w:rPr>
          <w:sz w:val="20"/>
          <w:szCs w:val="20"/>
        </w:rPr>
        <w:t xml:space="preserve"> – 21:  Unsatisfactory          22 - 33:  Developing              34 – 44:  Proficient </w:t>
      </w:r>
    </w:p>
    <w:sectPr w:rsidR="00EA66C2" w:rsidSect="00EA66C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731D6"/>
    <w:multiLevelType w:val="hybridMultilevel"/>
    <w:tmpl w:val="26C48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2"/>
    <w:rsid w:val="00273015"/>
    <w:rsid w:val="00286FD6"/>
    <w:rsid w:val="007E4BC7"/>
    <w:rsid w:val="00AA5118"/>
    <w:rsid w:val="00C8575C"/>
    <w:rsid w:val="00EA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A90CC"/>
  <w15:chartTrackingRefBased/>
  <w15:docId w15:val="{6A6BA1D4-467C-4809-B9FE-69B9D24C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LaMendola, Stephen</dc:creator>
  <cp:keywords/>
  <dc:description/>
  <cp:lastModifiedBy>LaMendola, Stephen</cp:lastModifiedBy>
  <cp:revision>2</cp:revision>
  <cp:lastPrinted>2019-10-11T13:36:00Z</cp:lastPrinted>
  <dcterms:created xsi:type="dcterms:W3CDTF">2019-10-11T13:36:00Z</dcterms:created>
  <dcterms:modified xsi:type="dcterms:W3CDTF">2019-10-11T13:36:00Z</dcterms:modified>
</cp:coreProperties>
</file>