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88" w:rsidRPr="00800188" w:rsidRDefault="00800188" w:rsidP="00800188">
      <w:pPr>
        <w:shd w:val="clear" w:color="auto" w:fill="FFFFFF"/>
        <w:spacing w:before="100" w:beforeAutospacing="1" w:after="150" w:line="375" w:lineRule="atLeast"/>
        <w:outlineLvl w:val="2"/>
        <w:rPr>
          <w:rFonts w:ascii="Georgia" w:eastAsia="Times New Roman" w:hAnsi="Georgia" w:cs="Arial"/>
          <w:i/>
          <w:iCs/>
          <w:color w:val="1D4039"/>
          <w:sz w:val="30"/>
          <w:szCs w:val="30"/>
        </w:rPr>
      </w:pPr>
      <w:r w:rsidRPr="00800188">
        <w:rPr>
          <w:rFonts w:ascii="Georgia" w:eastAsia="Times New Roman" w:hAnsi="Georgia" w:cs="Arial"/>
          <w:i/>
          <w:iCs/>
          <w:color w:val="1D4039"/>
          <w:sz w:val="30"/>
          <w:szCs w:val="30"/>
        </w:rPr>
        <w:t>Why should AACSB Accreditation matter to me?</w:t>
      </w:r>
    </w:p>
    <w:p w:rsidR="00800188" w:rsidRPr="00800188" w:rsidRDefault="00800188" w:rsidP="00800188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Going to college is a big investment. </w:t>
      </w:r>
      <w:r w:rsidR="006770DC" w:rsidRPr="006770DC">
        <w:rPr>
          <w:rFonts w:ascii="Arial" w:eastAsia="Times New Roman" w:hAnsi="Arial" w:cs="Arial"/>
          <w:color w:val="000000" w:themeColor="text1"/>
          <w:sz w:val="18"/>
          <w:szCs w:val="18"/>
        </w:rPr>
        <w:t>Students</w:t>
      </w:r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are going to spend hours studying, writing papers, and taking exams. You also are going to spend a lot of money. All that work and money should give </w:t>
      </w:r>
      <w:r w:rsidR="006770DC" w:rsidRPr="006770DC">
        <w:rPr>
          <w:rFonts w:ascii="Arial" w:eastAsia="Times New Roman" w:hAnsi="Arial" w:cs="Arial"/>
          <w:color w:val="000000" w:themeColor="text1"/>
          <w:sz w:val="18"/>
          <w:szCs w:val="18"/>
        </w:rPr>
        <w:t>students</w:t>
      </w:r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what you paid for, right? </w:t>
      </w:r>
    </w:p>
    <w:p w:rsidR="00800188" w:rsidRPr="006770DC" w:rsidRDefault="00800188" w:rsidP="00800188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Not all schools will provide you a return on your investment. AACSB Accreditation ensures a school isn't just </w:t>
      </w:r>
      <w:r w:rsidR="006770DC" w:rsidRPr="006770DC">
        <w:rPr>
          <w:rFonts w:ascii="Arial" w:eastAsia="Times New Roman" w:hAnsi="Arial" w:cs="Arial"/>
          <w:color w:val="000000" w:themeColor="text1"/>
          <w:sz w:val="18"/>
          <w:szCs w:val="18"/>
        </w:rPr>
        <w:t>collecting tuition</w:t>
      </w:r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AACSB-accredited schools must pass very rigorous quality standards. They have been proven to provide the best in business education worldwide. </w:t>
      </w:r>
    </w:p>
    <w:p w:rsidR="006770DC" w:rsidRPr="006770DC" w:rsidRDefault="006770DC" w:rsidP="006770DC">
      <w:pPr>
        <w:shd w:val="clear" w:color="auto" w:fill="FFFFFF"/>
        <w:spacing w:after="225" w:line="255" w:lineRule="atLeast"/>
        <w:ind w:right="225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770DC">
        <w:rPr>
          <w:rFonts w:ascii="Arial" w:eastAsia="Times New Roman" w:hAnsi="Arial" w:cs="Arial"/>
          <w:color w:val="000000" w:themeColor="text1"/>
          <w:sz w:val="18"/>
          <w:szCs w:val="18"/>
        </w:rPr>
        <w:t>AACSB Accreditation ensures that a school is teaching a student what employers need—the latest ideas in business, theories, and practical skills; the ability to communicate effectively; professionalism, ethics, and responsibility; the understanding of financial markets and accounting regulations, and more.</w:t>
      </w:r>
    </w:p>
    <w:p w:rsidR="00800188" w:rsidRPr="00800188" w:rsidRDefault="00800188" w:rsidP="00800188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AACSB-accredited schools: </w:t>
      </w:r>
    </w:p>
    <w:p w:rsidR="00800188" w:rsidRPr="00800188" w:rsidRDefault="00800188" w:rsidP="00800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>are</w:t>
      </w:r>
      <w:proofErr w:type="gramEnd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recognized worldwide by top employers and other universities.</w:t>
      </w:r>
    </w:p>
    <w:p w:rsidR="00800188" w:rsidRPr="00800188" w:rsidRDefault="00800188" w:rsidP="00800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>have</w:t>
      </w:r>
      <w:proofErr w:type="gramEnd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employers that only hire their graduates.</w:t>
      </w:r>
    </w:p>
    <w:p w:rsidR="00800188" w:rsidRPr="00800188" w:rsidRDefault="00800188" w:rsidP="00800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>have</w:t>
      </w:r>
      <w:proofErr w:type="gramEnd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more access to recruiters.</w:t>
      </w:r>
    </w:p>
    <w:p w:rsidR="00800188" w:rsidRPr="00800188" w:rsidRDefault="00800188" w:rsidP="00800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>have</w:t>
      </w:r>
      <w:proofErr w:type="gramEnd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graduates that receive higher, more competitive salaries.</w:t>
      </w:r>
    </w:p>
    <w:p w:rsidR="00800188" w:rsidRPr="00800188" w:rsidRDefault="00800188" w:rsidP="00800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>say</w:t>
      </w:r>
      <w:proofErr w:type="gramEnd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being accredited improves the quality of their business programs.</w:t>
      </w:r>
    </w:p>
    <w:p w:rsidR="00800188" w:rsidRPr="00800188" w:rsidRDefault="00800188" w:rsidP="00800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>say</w:t>
      </w:r>
      <w:proofErr w:type="gramEnd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being accredited helps them hire and retain the best professors and researchers.</w:t>
      </w:r>
    </w:p>
    <w:p w:rsidR="00800188" w:rsidRPr="00800188" w:rsidRDefault="00800188" w:rsidP="00800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>have</w:t>
      </w:r>
      <w:proofErr w:type="gramEnd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students that are more international, have high-graduating GPAs, and are likely to earn higher levels of education.</w:t>
      </w:r>
    </w:p>
    <w:p w:rsidR="00800188" w:rsidRPr="006770DC" w:rsidRDefault="00800188" w:rsidP="00800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>are</w:t>
      </w:r>
      <w:proofErr w:type="gramEnd"/>
      <w:r w:rsidRPr="0080018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challenging and will teach you the best skills to give you a distinct advantage in the real world.</w:t>
      </w:r>
    </w:p>
    <w:p w:rsidR="00800188" w:rsidRPr="00800188" w:rsidRDefault="006770DC" w:rsidP="008001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770D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Learn more about the </w:t>
      </w:r>
      <w:r w:rsidR="00800188" w:rsidRPr="006770D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value of AACSB International accreditation </w:t>
      </w:r>
      <w:r w:rsidR="007804F3">
        <w:rPr>
          <w:rFonts w:ascii="Arial" w:eastAsia="Times New Roman" w:hAnsi="Arial" w:cs="Arial"/>
          <w:color w:val="000000" w:themeColor="text1"/>
          <w:sz w:val="18"/>
          <w:szCs w:val="18"/>
        </w:rPr>
        <w:t>as it relates to your</w:t>
      </w:r>
      <w:r w:rsidR="00800188" w:rsidRPr="006770D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future plans at </w:t>
      </w:r>
      <w:hyperlink r:id="rId5" w:history="1">
        <w:r w:rsidR="00800188" w:rsidRPr="006770DC">
          <w:rPr>
            <w:rStyle w:val="Hyperlink"/>
            <w:rFonts w:ascii="Arial" w:eastAsia="Times New Roman" w:hAnsi="Arial" w:cs="Arial"/>
            <w:color w:val="000000" w:themeColor="text1"/>
            <w:sz w:val="18"/>
            <w:szCs w:val="18"/>
          </w:rPr>
          <w:t>www.bestbizschools.com</w:t>
        </w:r>
      </w:hyperlink>
      <w:r w:rsidR="00800188" w:rsidRPr="006770D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740599">
        <w:rPr>
          <w:rFonts w:ascii="Arial" w:eastAsia="Times New Roman" w:hAnsi="Arial" w:cs="Arial"/>
          <w:color w:val="000000" w:themeColor="text1"/>
          <w:sz w:val="18"/>
          <w:szCs w:val="18"/>
        </w:rPr>
        <w:t>where you can obtain the above information along with information on other areas including careers and employer</w:t>
      </w:r>
      <w:r w:rsidR="00451F3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information</w:t>
      </w:r>
      <w:r w:rsidR="00740599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C22664" w:rsidRDefault="00405220" w:rsidP="00405220">
      <w:pPr>
        <w:jc w:val="center"/>
      </w:pPr>
      <w:r>
        <w:rPr>
          <w:i/>
          <w:noProof/>
          <w:sz w:val="36"/>
          <w:szCs w:val="36"/>
        </w:rPr>
        <w:drawing>
          <wp:inline distT="0" distB="0" distL="0" distR="0">
            <wp:extent cx="1095375" cy="1095375"/>
            <wp:effectExtent l="19050" t="0" r="9525" b="0"/>
            <wp:docPr id="1" name="Picture 0" descr="low_re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w_res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664" w:rsidSect="00D8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ACB"/>
    <w:multiLevelType w:val="multilevel"/>
    <w:tmpl w:val="809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A7EC3"/>
    <w:multiLevelType w:val="multilevel"/>
    <w:tmpl w:val="A7FA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188"/>
    <w:rsid w:val="000A700E"/>
    <w:rsid w:val="000C70BC"/>
    <w:rsid w:val="001317BB"/>
    <w:rsid w:val="001C17D9"/>
    <w:rsid w:val="00202213"/>
    <w:rsid w:val="00405220"/>
    <w:rsid w:val="00451F36"/>
    <w:rsid w:val="004A37FC"/>
    <w:rsid w:val="005B47AF"/>
    <w:rsid w:val="006770DC"/>
    <w:rsid w:val="00740599"/>
    <w:rsid w:val="007804F3"/>
    <w:rsid w:val="00800188"/>
    <w:rsid w:val="00D87CCB"/>
    <w:rsid w:val="00E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1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599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234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029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853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Documents%20and%20Settings\deborahshaw\Local%20Settings\Temporary%20Internet%20Files\Content.Outlook\2FT72BX2\www.bestbiz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barrywilliams</dc:creator>
  <cp:keywords/>
  <dc:description/>
  <cp:lastModifiedBy>deborahshaw</cp:lastModifiedBy>
  <cp:revision>2</cp:revision>
  <cp:lastPrinted>2011-08-16T18:35:00Z</cp:lastPrinted>
  <dcterms:created xsi:type="dcterms:W3CDTF">2011-08-17T18:32:00Z</dcterms:created>
  <dcterms:modified xsi:type="dcterms:W3CDTF">2011-08-17T18:32:00Z</dcterms:modified>
</cp:coreProperties>
</file>