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87" w:rsidRDefault="00CD4987" w:rsidP="00E733B0">
      <w:pPr>
        <w:pStyle w:val="NormalWeb"/>
        <w:rPr>
          <w:rStyle w:val="style301"/>
          <w:color w:val="000000"/>
        </w:rPr>
      </w:pPr>
    </w:p>
    <w:p w:rsidR="00CD4987" w:rsidRPr="00DA2B80" w:rsidRDefault="0023163E" w:rsidP="00E733B0">
      <w:pPr>
        <w:pStyle w:val="NormalWeb"/>
        <w:rPr>
          <w:rStyle w:val="style301"/>
          <w:rFonts w:ascii="Bookman Old Style" w:hAnsi="Bookman Old Style"/>
          <w:color w:val="000000"/>
          <w:sz w:val="30"/>
          <w:szCs w:val="30"/>
        </w:rPr>
      </w:pPr>
      <w:r w:rsidRPr="00DA2B80">
        <w:rPr>
          <w:rStyle w:val="style301"/>
          <w:rFonts w:ascii="Bookman Old Style" w:hAnsi="Bookman Old Style"/>
          <w:color w:val="000000"/>
          <w:sz w:val="30"/>
          <w:szCs w:val="30"/>
        </w:rPr>
        <w:t>BETA GAMMA SIGMA</w:t>
      </w:r>
    </w:p>
    <w:p w:rsidR="00E733B0" w:rsidRDefault="00E733B0" w:rsidP="00E733B0">
      <w:pPr>
        <w:pStyle w:val="NormalWeb"/>
        <w:rPr>
          <w:rStyle w:val="style301"/>
          <w:color w:val="000000"/>
        </w:rPr>
      </w:pPr>
      <w:r>
        <w:rPr>
          <w:rStyle w:val="style301"/>
          <w:color w:val="000000"/>
        </w:rPr>
        <w:t xml:space="preserve">Beta Gamma Sigma is the international honor society serving business programs accredited by AACSB International - The Association to Advance Collegiate Schools of Business. Membership in Beta Gamma Sigma is the highest recognition a business student anywhere in the world can receive in a business program accredited by AACSB International. </w:t>
      </w:r>
    </w:p>
    <w:p w:rsidR="00751DF3" w:rsidRDefault="00DA2B80" w:rsidP="00B369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style301"/>
          <w:color w:val="000000"/>
        </w:rPr>
        <w:t>Lifetime m</w:t>
      </w:r>
      <w:r w:rsidR="00751DF3">
        <w:rPr>
          <w:rStyle w:val="style301"/>
          <w:color w:val="000000"/>
        </w:rPr>
        <w:t xml:space="preserve">embership in the King’s College </w:t>
      </w:r>
      <w:r w:rsidR="00405BCC">
        <w:rPr>
          <w:rStyle w:val="style301"/>
          <w:color w:val="000000"/>
        </w:rPr>
        <w:t xml:space="preserve">William G. McGowan School of Business </w:t>
      </w:r>
      <w:r w:rsidR="00751DF3">
        <w:rPr>
          <w:rStyle w:val="style301"/>
          <w:color w:val="000000"/>
        </w:rPr>
        <w:t xml:space="preserve">Chapter of Beta Gamma Sigma is by invitation. </w:t>
      </w:r>
      <w:r w:rsidR="00751DF3" w:rsidRPr="00751DF3">
        <w:rPr>
          <w:rFonts w:ascii="Arial" w:eastAsia="Times New Roman" w:hAnsi="Arial" w:cs="Arial"/>
          <w:color w:val="000000"/>
          <w:sz w:val="21"/>
          <w:szCs w:val="21"/>
        </w:rPr>
        <w:t>To be eligible for invitation, students must be</w:t>
      </w:r>
      <w:r w:rsidR="00751DF3">
        <w:rPr>
          <w:rFonts w:ascii="Arial" w:eastAsia="Times New Roman" w:hAnsi="Arial" w:cs="Arial"/>
          <w:color w:val="000000"/>
          <w:sz w:val="21"/>
          <w:szCs w:val="21"/>
        </w:rPr>
        <w:t xml:space="preserve"> in their </w:t>
      </w:r>
      <w:r w:rsidR="00751DF3" w:rsidRPr="00751DF3">
        <w:rPr>
          <w:rFonts w:ascii="Arial" w:eastAsia="Times New Roman" w:hAnsi="Arial" w:cs="Arial"/>
          <w:color w:val="000000"/>
          <w:sz w:val="21"/>
          <w:szCs w:val="21"/>
        </w:rPr>
        <w:t xml:space="preserve">last-semester </w:t>
      </w:r>
      <w:r w:rsidR="00751DF3">
        <w:rPr>
          <w:rFonts w:ascii="Arial" w:eastAsia="Times New Roman" w:hAnsi="Arial" w:cs="Arial"/>
          <w:color w:val="000000"/>
          <w:sz w:val="21"/>
          <w:szCs w:val="21"/>
        </w:rPr>
        <w:t xml:space="preserve">of their </w:t>
      </w:r>
      <w:r w:rsidR="00751DF3" w:rsidRPr="00751DF3">
        <w:rPr>
          <w:rFonts w:ascii="Arial" w:eastAsia="Times New Roman" w:hAnsi="Arial" w:cs="Arial"/>
          <w:color w:val="000000"/>
          <w:sz w:val="21"/>
          <w:szCs w:val="21"/>
        </w:rPr>
        <w:t>junior</w:t>
      </w:r>
      <w:r w:rsidR="00751DF3">
        <w:rPr>
          <w:rFonts w:ascii="Arial" w:eastAsia="Times New Roman" w:hAnsi="Arial" w:cs="Arial"/>
          <w:color w:val="000000"/>
          <w:sz w:val="21"/>
          <w:szCs w:val="21"/>
        </w:rPr>
        <w:t xml:space="preserve"> year</w:t>
      </w:r>
      <w:r w:rsidR="00751DF3" w:rsidRPr="00751DF3">
        <w:rPr>
          <w:rFonts w:ascii="Arial" w:eastAsia="Times New Roman" w:hAnsi="Arial" w:cs="Arial"/>
          <w:color w:val="000000"/>
          <w:sz w:val="21"/>
          <w:szCs w:val="21"/>
        </w:rPr>
        <w:t xml:space="preserve"> and rank in the upper 10 percent of their class</w:t>
      </w:r>
      <w:r w:rsidR="00751DF3">
        <w:rPr>
          <w:rFonts w:ascii="Arial" w:eastAsia="Times New Roman" w:hAnsi="Arial" w:cs="Arial"/>
          <w:color w:val="000000"/>
          <w:sz w:val="21"/>
          <w:szCs w:val="21"/>
        </w:rPr>
        <w:t xml:space="preserve"> or be in the </w:t>
      </w:r>
      <w:r w:rsidR="00751DF3" w:rsidRPr="00751DF3">
        <w:rPr>
          <w:rFonts w:ascii="Arial" w:eastAsia="Times New Roman" w:hAnsi="Arial" w:cs="Arial"/>
          <w:color w:val="000000"/>
          <w:sz w:val="21"/>
          <w:szCs w:val="21"/>
        </w:rPr>
        <w:t>upper 10 percent of the senior class</w:t>
      </w:r>
      <w:r w:rsidR="00751DF3">
        <w:rPr>
          <w:rFonts w:ascii="Arial" w:eastAsia="Times New Roman" w:hAnsi="Arial" w:cs="Arial"/>
          <w:color w:val="000000"/>
          <w:sz w:val="21"/>
          <w:szCs w:val="21"/>
        </w:rPr>
        <w:t xml:space="preserve">.  Other questions and requirements for invitation can be found on the </w:t>
      </w:r>
      <w:hyperlink r:id="rId5" w:history="1">
        <w:r w:rsidR="00751DF3" w:rsidRPr="00751DF3">
          <w:rPr>
            <w:rStyle w:val="Hyperlink"/>
            <w:rFonts w:ascii="Arial" w:eastAsia="Times New Roman" w:hAnsi="Arial" w:cs="Arial"/>
            <w:color w:val="000000" w:themeColor="text1"/>
            <w:sz w:val="21"/>
            <w:szCs w:val="21"/>
            <w:u w:val="none"/>
          </w:rPr>
          <w:t>Beta Gamma Sigma</w:t>
        </w:r>
      </w:hyperlink>
      <w:r w:rsidR="00751DF3">
        <w:rPr>
          <w:rFonts w:ascii="Arial" w:eastAsia="Times New Roman" w:hAnsi="Arial" w:cs="Arial"/>
          <w:color w:val="000000"/>
          <w:sz w:val="21"/>
          <w:szCs w:val="21"/>
        </w:rPr>
        <w:t xml:space="preserve"> website.</w:t>
      </w:r>
    </w:p>
    <w:p w:rsidR="00E733B0" w:rsidRDefault="00751DF3" w:rsidP="00E733B0">
      <w:pPr>
        <w:pStyle w:val="NormalWeb"/>
        <w:rPr>
          <w:rStyle w:val="style301"/>
          <w:color w:val="000000"/>
        </w:rPr>
      </w:pPr>
      <w:r>
        <w:rPr>
          <w:rStyle w:val="style301"/>
          <w:color w:val="000000"/>
        </w:rPr>
        <w:t xml:space="preserve"> </w:t>
      </w:r>
      <w:r w:rsidR="0023163E">
        <w:rPr>
          <w:noProof/>
        </w:rPr>
        <w:drawing>
          <wp:inline distT="0" distB="0" distL="0" distR="0">
            <wp:extent cx="2491636" cy="733425"/>
            <wp:effectExtent l="19050" t="0" r="3914" b="0"/>
            <wp:docPr id="4" name="Picture 4" descr="http://www.betagammasigma.org/bgslogos/black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tagammasigma.org/bgslogos/black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636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3B0" w:rsidRDefault="00E733B0" w:rsidP="00E733B0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45" w:rightFromText="45" w:vertAnchor="text"/>
        <w:tblW w:w="6795" w:type="dxa"/>
        <w:tblCellSpacing w:w="45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6795"/>
      </w:tblGrid>
      <w:tr w:rsidR="00E733B0" w:rsidRPr="00E733B0">
        <w:trPr>
          <w:tblCellSpacing w:w="45" w:type="dxa"/>
        </w:trPr>
        <w:tc>
          <w:tcPr>
            <w:tcW w:w="0" w:type="auto"/>
            <w:vAlign w:val="center"/>
            <w:hideMark/>
          </w:tcPr>
          <w:p w:rsidR="00E733B0" w:rsidRPr="00E733B0" w:rsidRDefault="00E733B0" w:rsidP="00E733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733B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Beta Gamma Sigma and the Key logo are registered trademarks of Beta Gamma Sigma, Inc.</w:t>
            </w:r>
          </w:p>
        </w:tc>
      </w:tr>
    </w:tbl>
    <w:p w:rsidR="00C22664" w:rsidRDefault="00AB6435"/>
    <w:sectPr w:rsidR="00C22664" w:rsidSect="00D87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169D5"/>
    <w:multiLevelType w:val="multilevel"/>
    <w:tmpl w:val="D846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3B0"/>
    <w:rsid w:val="001317BB"/>
    <w:rsid w:val="0023163E"/>
    <w:rsid w:val="003B5261"/>
    <w:rsid w:val="003F5AB7"/>
    <w:rsid w:val="00405BCC"/>
    <w:rsid w:val="0043654E"/>
    <w:rsid w:val="00751DF3"/>
    <w:rsid w:val="008D4E40"/>
    <w:rsid w:val="00AB6435"/>
    <w:rsid w:val="00B369C6"/>
    <w:rsid w:val="00CD4987"/>
    <w:rsid w:val="00D87CCB"/>
    <w:rsid w:val="00DA2B80"/>
    <w:rsid w:val="00E733B0"/>
    <w:rsid w:val="00EE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01">
    <w:name w:val="style301"/>
    <w:basedOn w:val="DefaultParagraphFont"/>
    <w:rsid w:val="00E733B0"/>
    <w:rPr>
      <w:rFonts w:ascii="Arial" w:hAnsi="Arial" w:cs="Arial" w:hint="default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D49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51D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etagammasigm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barrywilliams</dc:creator>
  <cp:keywords/>
  <dc:description/>
  <cp:lastModifiedBy>deborahshaw</cp:lastModifiedBy>
  <cp:revision>2</cp:revision>
  <cp:lastPrinted>2011-08-16T18:35:00Z</cp:lastPrinted>
  <dcterms:created xsi:type="dcterms:W3CDTF">2011-08-17T18:35:00Z</dcterms:created>
  <dcterms:modified xsi:type="dcterms:W3CDTF">2011-08-17T18:35:00Z</dcterms:modified>
</cp:coreProperties>
</file>